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8"/>
        <w:gridCol w:w="34"/>
        <w:gridCol w:w="8344"/>
      </w:tblGrid>
      <w:tr w:rsidR="003C451F" w:rsidRPr="00FD7582" w:rsidTr="00664EE2">
        <w:trPr>
          <w:trHeight w:val="1530"/>
        </w:trPr>
        <w:tc>
          <w:tcPr>
            <w:tcW w:w="11376" w:type="dxa"/>
            <w:gridSpan w:val="3"/>
            <w:shd w:val="clear" w:color="auto" w:fill="auto"/>
            <w:vAlign w:val="bottom"/>
            <w:hideMark/>
          </w:tcPr>
          <w:p w:rsidR="003C451F" w:rsidRPr="00DB01F1" w:rsidRDefault="0074571B" w:rsidP="0074571B">
            <w:pPr>
              <w:spacing w:after="0" w:line="240" w:lineRule="auto"/>
              <w:rPr>
                <w:rFonts w:ascii="Verdana" w:eastAsia="Times New Roman" w:hAnsi="Verdana" w:cs="Times New Roman"/>
                <w:b/>
                <w:color w:val="365F91" w:themeColor="accent1" w:themeShade="BF"/>
              </w:rPr>
            </w:pPr>
            <w:r>
              <w:rPr>
                <w:rFonts w:ascii="Verdana" w:eastAsia="Times New Roman" w:hAnsi="Verdana" w:cs="Times New Roman"/>
                <w:b/>
                <w:color w:val="0070C0"/>
              </w:rPr>
              <w:t xml:space="preserve">                                     </w:t>
            </w:r>
            <w:r w:rsidR="00B42D63" w:rsidRPr="00DB01F1">
              <w:rPr>
                <w:rFonts w:ascii="Verdana" w:eastAsia="Times New Roman" w:hAnsi="Verdana" w:cs="Times New Roman"/>
                <w:b/>
                <w:color w:val="365F91" w:themeColor="accent1" w:themeShade="BF"/>
              </w:rPr>
              <w:t>AGENDA</w:t>
            </w:r>
          </w:p>
          <w:p w:rsidR="006779C6" w:rsidRPr="00DB01F1" w:rsidRDefault="006779C6" w:rsidP="0074571B">
            <w:pPr>
              <w:spacing w:after="0" w:line="240" w:lineRule="auto"/>
              <w:jc w:val="center"/>
              <w:rPr>
                <w:rFonts w:ascii="Verdana" w:eastAsia="Times New Roman" w:hAnsi="Verdana" w:cs="Times New Roman"/>
                <w:b/>
                <w:color w:val="365F91" w:themeColor="accent1" w:themeShade="BF"/>
                <w:sz w:val="24"/>
                <w:szCs w:val="24"/>
              </w:rPr>
            </w:pPr>
          </w:p>
          <w:p w:rsidR="003C451F" w:rsidRPr="00DB01F1" w:rsidRDefault="0074571B" w:rsidP="0074571B">
            <w:pPr>
              <w:spacing w:after="0" w:line="240" w:lineRule="auto"/>
              <w:rPr>
                <w:rFonts w:ascii="Verdana" w:eastAsia="Times New Roman" w:hAnsi="Verdana" w:cs="Times New Roman"/>
                <w:b/>
                <w:color w:val="365F91" w:themeColor="accent1" w:themeShade="BF"/>
                <w:sz w:val="24"/>
                <w:szCs w:val="24"/>
              </w:rPr>
            </w:pPr>
            <w:r w:rsidRPr="00DB01F1">
              <w:rPr>
                <w:rFonts w:ascii="Verdana" w:eastAsia="Times New Roman" w:hAnsi="Verdana" w:cs="Times New Roman"/>
                <w:b/>
                <w:color w:val="365F91" w:themeColor="accent1" w:themeShade="BF"/>
                <w:sz w:val="24"/>
                <w:szCs w:val="24"/>
              </w:rPr>
              <w:t xml:space="preserve">                     </w:t>
            </w:r>
            <w:r w:rsidR="003C451F" w:rsidRPr="00DB01F1">
              <w:rPr>
                <w:rFonts w:ascii="Verdana" w:eastAsia="Times New Roman" w:hAnsi="Verdana" w:cs="Times New Roman"/>
                <w:b/>
                <w:color w:val="365F91" w:themeColor="accent1" w:themeShade="BF"/>
                <w:sz w:val="24"/>
                <w:szCs w:val="24"/>
              </w:rPr>
              <w:t xml:space="preserve">POETIC </w:t>
            </w:r>
            <w:r w:rsidR="00D63749" w:rsidRPr="00DB01F1">
              <w:rPr>
                <w:rFonts w:ascii="Verdana" w:eastAsia="Times New Roman" w:hAnsi="Verdana" w:cs="Times New Roman"/>
                <w:b/>
                <w:color w:val="365F91" w:themeColor="accent1" w:themeShade="BF"/>
                <w:sz w:val="24"/>
                <w:szCs w:val="24"/>
              </w:rPr>
              <w:t>Summer</w:t>
            </w:r>
            <w:r w:rsidR="00B42D63" w:rsidRPr="00DB01F1">
              <w:rPr>
                <w:rFonts w:ascii="Verdana" w:eastAsia="Times New Roman" w:hAnsi="Verdana" w:cs="Times New Roman"/>
                <w:b/>
                <w:color w:val="365F91" w:themeColor="accent1" w:themeShade="BF"/>
                <w:sz w:val="24"/>
                <w:szCs w:val="24"/>
              </w:rPr>
              <w:t xml:space="preserve"> Meeting</w:t>
            </w:r>
          </w:p>
          <w:p w:rsidR="00464304" w:rsidRPr="00DB01F1" w:rsidRDefault="0074571B" w:rsidP="0074571B">
            <w:pPr>
              <w:spacing w:after="0" w:line="240" w:lineRule="auto"/>
              <w:rPr>
                <w:rFonts w:ascii="Verdana" w:eastAsia="Times New Roman" w:hAnsi="Verdana" w:cs="Times New Roman"/>
                <w:b/>
                <w:color w:val="365F91" w:themeColor="accent1" w:themeShade="BF"/>
                <w:sz w:val="24"/>
                <w:szCs w:val="24"/>
              </w:rPr>
            </w:pPr>
            <w:r w:rsidRPr="00DB01F1">
              <w:rPr>
                <w:rFonts w:ascii="Verdana" w:eastAsia="Times New Roman" w:hAnsi="Verdana" w:cs="Times New Roman"/>
                <w:b/>
                <w:color w:val="365F91" w:themeColor="accent1" w:themeShade="BF"/>
                <w:sz w:val="24"/>
                <w:szCs w:val="24"/>
              </w:rPr>
              <w:t xml:space="preserve">                         </w:t>
            </w:r>
            <w:r w:rsidR="00863E36" w:rsidRPr="00DB01F1">
              <w:rPr>
                <w:rFonts w:ascii="Verdana" w:eastAsia="Times New Roman" w:hAnsi="Verdana" w:cs="Times New Roman"/>
                <w:b/>
                <w:color w:val="365F91" w:themeColor="accent1" w:themeShade="BF"/>
                <w:sz w:val="24"/>
                <w:szCs w:val="24"/>
              </w:rPr>
              <w:t>July 27 and 28, 2017</w:t>
            </w:r>
          </w:p>
          <w:p w:rsidR="00407CC4" w:rsidRDefault="0074571B" w:rsidP="0074571B">
            <w:pPr>
              <w:spacing w:after="0" w:line="240" w:lineRule="auto"/>
              <w:rPr>
                <w:rFonts w:ascii="Verdana" w:eastAsia="Times New Roman" w:hAnsi="Verdana" w:cs="Times New Roman"/>
                <w:b/>
                <w:color w:val="365F91" w:themeColor="accent1" w:themeShade="BF"/>
                <w:sz w:val="24"/>
                <w:szCs w:val="24"/>
              </w:rPr>
            </w:pPr>
            <w:r w:rsidRPr="00DB01F1">
              <w:rPr>
                <w:rFonts w:ascii="Verdana" w:eastAsia="Times New Roman" w:hAnsi="Verdana" w:cs="Times New Roman"/>
                <w:b/>
                <w:color w:val="365F91" w:themeColor="accent1" w:themeShade="BF"/>
                <w:sz w:val="24"/>
                <w:szCs w:val="24"/>
              </w:rPr>
              <w:t xml:space="preserve">                         </w:t>
            </w:r>
          </w:p>
          <w:p w:rsidR="00CF6523" w:rsidRPr="00DB01F1" w:rsidRDefault="00407CC4" w:rsidP="0074571B">
            <w:pPr>
              <w:spacing w:after="0" w:line="240" w:lineRule="auto"/>
              <w:rPr>
                <w:rFonts w:ascii="Verdana" w:eastAsia="Times New Roman" w:hAnsi="Verdana" w:cs="Times New Roman"/>
                <w:b/>
                <w:color w:val="365F91" w:themeColor="accent1" w:themeShade="BF"/>
                <w:sz w:val="24"/>
                <w:szCs w:val="24"/>
              </w:rPr>
            </w:pPr>
            <w:r>
              <w:rPr>
                <w:rFonts w:ascii="Verdana" w:eastAsia="Times New Roman" w:hAnsi="Verdana" w:cs="Times New Roman"/>
                <w:b/>
                <w:color w:val="365F91" w:themeColor="accent1" w:themeShade="BF"/>
                <w:sz w:val="24"/>
                <w:szCs w:val="24"/>
              </w:rPr>
              <w:t xml:space="preserve">                                The Solara</w:t>
            </w:r>
          </w:p>
          <w:p w:rsidR="00D63749" w:rsidRPr="00DB01F1" w:rsidRDefault="0074571B" w:rsidP="0074571B">
            <w:pPr>
              <w:spacing w:after="0" w:line="240" w:lineRule="auto"/>
              <w:rPr>
                <w:rFonts w:ascii="Verdana" w:eastAsia="Times New Roman" w:hAnsi="Verdana" w:cs="Times New Roman"/>
                <w:b/>
                <w:color w:val="365F91" w:themeColor="accent1" w:themeShade="BF"/>
                <w:sz w:val="24"/>
                <w:szCs w:val="24"/>
              </w:rPr>
            </w:pPr>
            <w:r w:rsidRPr="00DB01F1">
              <w:rPr>
                <w:rFonts w:ascii="Verdana" w:eastAsia="Times New Roman" w:hAnsi="Verdana" w:cs="Times New Roman"/>
                <w:b/>
                <w:color w:val="365F91" w:themeColor="accent1" w:themeShade="BF"/>
                <w:sz w:val="24"/>
                <w:szCs w:val="24"/>
              </w:rPr>
              <w:t xml:space="preserve">                         </w:t>
            </w:r>
            <w:r w:rsidR="00D63749" w:rsidRPr="00DB01F1">
              <w:rPr>
                <w:rFonts w:ascii="Verdana" w:eastAsia="Times New Roman" w:hAnsi="Verdana" w:cs="Times New Roman"/>
                <w:b/>
                <w:color w:val="365F91" w:themeColor="accent1" w:themeShade="BF"/>
                <w:sz w:val="24"/>
                <w:szCs w:val="24"/>
              </w:rPr>
              <w:t>187 Kananaskis Way</w:t>
            </w:r>
          </w:p>
          <w:p w:rsidR="0074571B" w:rsidRPr="00DB01F1" w:rsidRDefault="0074571B" w:rsidP="0074571B">
            <w:pPr>
              <w:spacing w:after="0" w:line="240" w:lineRule="auto"/>
              <w:rPr>
                <w:rFonts w:ascii="Verdana" w:eastAsia="Times New Roman" w:hAnsi="Verdana" w:cs="Times New Roman"/>
                <w:b/>
                <w:color w:val="365F91" w:themeColor="accent1" w:themeShade="BF"/>
                <w:sz w:val="24"/>
                <w:szCs w:val="24"/>
              </w:rPr>
            </w:pPr>
            <w:r>
              <w:rPr>
                <w:rFonts w:ascii="Verdana" w:eastAsia="Times New Roman" w:hAnsi="Verdana" w:cs="Times New Roman"/>
                <w:b/>
                <w:color w:val="4F81BD" w:themeColor="accent1"/>
                <w:sz w:val="24"/>
                <w:szCs w:val="24"/>
              </w:rPr>
              <w:t xml:space="preserve">                            </w:t>
            </w:r>
            <w:r w:rsidR="00193706" w:rsidRPr="00DB01F1">
              <w:rPr>
                <w:rFonts w:ascii="Verdana" w:eastAsia="Times New Roman" w:hAnsi="Verdana" w:cs="Times New Roman"/>
                <w:b/>
                <w:color w:val="365F91" w:themeColor="accent1" w:themeShade="BF"/>
                <w:sz w:val="24"/>
                <w:szCs w:val="24"/>
              </w:rPr>
              <w:t>Can</w:t>
            </w:r>
            <w:r w:rsidR="00D63749" w:rsidRPr="00DB01F1">
              <w:rPr>
                <w:rFonts w:ascii="Verdana" w:eastAsia="Times New Roman" w:hAnsi="Verdana" w:cs="Times New Roman"/>
                <w:b/>
                <w:color w:val="365F91" w:themeColor="accent1" w:themeShade="BF"/>
                <w:sz w:val="24"/>
                <w:szCs w:val="24"/>
              </w:rPr>
              <w:t>more, Alberta</w:t>
            </w:r>
            <w:r w:rsidR="003C451F" w:rsidRPr="00DB01F1">
              <w:rPr>
                <w:rFonts w:ascii="Verdana" w:eastAsia="Times New Roman" w:hAnsi="Verdana" w:cs="Arial"/>
                <w:b/>
                <w:noProof/>
                <w:color w:val="365F91" w:themeColor="accent1" w:themeShade="BF"/>
                <w:lang w:val="en-US" w:eastAsia="en-US"/>
              </w:rPr>
              <w:drawing>
                <wp:anchor distT="0" distB="0" distL="114300" distR="114300" simplePos="0" relativeHeight="251658752" behindDoc="1" locked="0" layoutInCell="1" allowOverlap="1">
                  <wp:simplePos x="0" y="0"/>
                  <wp:positionH relativeFrom="column">
                    <wp:posOffset>-1514475</wp:posOffset>
                  </wp:positionH>
                  <wp:positionV relativeFrom="paragraph">
                    <wp:posOffset>-1319530</wp:posOffset>
                  </wp:positionV>
                  <wp:extent cx="1524000" cy="1352550"/>
                  <wp:effectExtent l="19050" t="0" r="0" b="0"/>
                  <wp:wrapTight wrapText="bothSides">
                    <wp:wrapPolygon edited="0">
                      <wp:start x="-270" y="0"/>
                      <wp:lineTo x="-270" y="21296"/>
                      <wp:lineTo x="21600" y="21296"/>
                      <wp:lineTo x="21600" y="0"/>
                      <wp:lineTo x="-270" y="0"/>
                    </wp:wrapPolygon>
                  </wp:wrapTight>
                  <wp:docPr id="3" name="Picture 0" descr="PoeticLogo_Rework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icLogo_Rework_Full.jpg"/>
                          <pic:cNvPicPr/>
                        </pic:nvPicPr>
                        <pic:blipFill>
                          <a:blip r:embed="rId6" cstate="print"/>
                          <a:stretch>
                            <a:fillRect/>
                          </a:stretch>
                        </pic:blipFill>
                        <pic:spPr>
                          <a:xfrm>
                            <a:off x="0" y="0"/>
                            <a:ext cx="1524000" cy="1352550"/>
                          </a:xfrm>
                          <a:prstGeom prst="rect">
                            <a:avLst/>
                          </a:prstGeom>
                        </pic:spPr>
                      </pic:pic>
                    </a:graphicData>
                  </a:graphic>
                </wp:anchor>
              </w:drawing>
            </w:r>
            <w:r w:rsidRPr="00DB01F1">
              <w:rPr>
                <w:rFonts w:ascii="Verdana" w:eastAsia="Times New Roman" w:hAnsi="Verdana" w:cs="Times New Roman"/>
                <w:b/>
                <w:color w:val="365F91" w:themeColor="accent1" w:themeShade="BF"/>
                <w:sz w:val="24"/>
                <w:szCs w:val="24"/>
              </w:rPr>
              <w:t xml:space="preserve">  </w:t>
            </w:r>
          </w:p>
          <w:p w:rsidR="000B1FA2" w:rsidRPr="00DB01F1" w:rsidRDefault="0074571B" w:rsidP="0074571B">
            <w:pPr>
              <w:spacing w:after="0" w:line="240" w:lineRule="auto"/>
              <w:rPr>
                <w:rFonts w:ascii="Verdana" w:eastAsia="Times New Roman" w:hAnsi="Verdana" w:cs="Times New Roman"/>
                <w:b/>
                <w:color w:val="365F91" w:themeColor="accent1" w:themeShade="BF"/>
                <w:sz w:val="24"/>
                <w:szCs w:val="24"/>
              </w:rPr>
            </w:pPr>
            <w:r w:rsidRPr="00DB01F1">
              <w:rPr>
                <w:rFonts w:ascii="Verdana" w:eastAsia="Times New Roman" w:hAnsi="Verdana" w:cs="Times New Roman"/>
                <w:b/>
                <w:color w:val="365F91" w:themeColor="accent1" w:themeShade="BF"/>
                <w:sz w:val="24"/>
                <w:szCs w:val="24"/>
              </w:rPr>
              <w:t xml:space="preserve">                                    </w:t>
            </w:r>
            <w:r w:rsidR="00407CC4">
              <w:rPr>
                <w:rFonts w:ascii="Verdana" w:eastAsia="Times New Roman" w:hAnsi="Verdana" w:cs="Times New Roman"/>
                <w:b/>
                <w:color w:val="365F91" w:themeColor="accent1" w:themeShade="BF"/>
                <w:sz w:val="24"/>
                <w:szCs w:val="24"/>
              </w:rPr>
              <w:t xml:space="preserve">                             </w:t>
            </w:r>
            <w:r w:rsidRPr="00DB01F1">
              <w:rPr>
                <w:rFonts w:ascii="Verdana" w:eastAsia="Times New Roman" w:hAnsi="Verdana" w:cs="Times New Roman"/>
                <w:b/>
                <w:color w:val="365F91" w:themeColor="accent1" w:themeShade="BF"/>
                <w:sz w:val="24"/>
                <w:szCs w:val="24"/>
              </w:rPr>
              <w:t>Canada</w:t>
            </w:r>
          </w:p>
          <w:p w:rsidR="009D7E18" w:rsidRPr="002D7F9B" w:rsidRDefault="009D7E18" w:rsidP="009D7E18">
            <w:pPr>
              <w:spacing w:after="0" w:line="240" w:lineRule="auto"/>
              <w:jc w:val="center"/>
              <w:rPr>
                <w:rFonts w:ascii="Verdana" w:eastAsia="Times New Roman" w:hAnsi="Verdana" w:cs="Arial"/>
                <w:color w:val="000000"/>
              </w:rPr>
            </w:pPr>
          </w:p>
        </w:tc>
      </w:tr>
      <w:tr w:rsidR="00C82088" w:rsidRPr="00384ABC" w:rsidTr="00664EE2">
        <w:trPr>
          <w:trHeight w:val="360"/>
        </w:trPr>
        <w:tc>
          <w:tcPr>
            <w:tcW w:w="3027" w:type="dxa"/>
            <w:gridSpan w:val="2"/>
            <w:shd w:val="clear" w:color="auto" w:fill="auto"/>
            <w:noWrap/>
            <w:vAlign w:val="bottom"/>
            <w:hideMark/>
          </w:tcPr>
          <w:p w:rsidR="00C82088" w:rsidRPr="00384ABC" w:rsidRDefault="00C82088" w:rsidP="00FD7582">
            <w:pPr>
              <w:spacing w:after="0" w:line="240" w:lineRule="auto"/>
              <w:rPr>
                <w:rFonts w:ascii="Verdana" w:eastAsia="Times New Roman" w:hAnsi="Verdana" w:cs="Times New Roman"/>
                <w:b/>
                <w:bCs/>
                <w:color w:val="000000"/>
              </w:rPr>
            </w:pPr>
            <w:r w:rsidRPr="00384ABC">
              <w:rPr>
                <w:rFonts w:ascii="Verdana" w:eastAsia="Times New Roman" w:hAnsi="Verdana" w:cs="Times New Roman"/>
                <w:b/>
                <w:bCs/>
                <w:color w:val="000000"/>
              </w:rPr>
              <w:t xml:space="preserve">   </w:t>
            </w:r>
          </w:p>
          <w:p w:rsidR="00C82088" w:rsidRPr="00384ABC" w:rsidRDefault="00C82088" w:rsidP="00FD7582">
            <w:pPr>
              <w:spacing w:after="0" w:line="240" w:lineRule="auto"/>
              <w:rPr>
                <w:rFonts w:ascii="Verdana" w:eastAsia="Times New Roman" w:hAnsi="Verdana" w:cs="Times New Roman"/>
                <w:b/>
                <w:bCs/>
                <w:color w:val="000000"/>
              </w:rPr>
            </w:pPr>
            <w:r w:rsidRPr="00384ABC">
              <w:rPr>
                <w:rFonts w:ascii="Verdana" w:eastAsia="Times New Roman" w:hAnsi="Verdana" w:cs="Times New Roman"/>
                <w:b/>
                <w:bCs/>
                <w:color w:val="000000"/>
              </w:rPr>
              <w:t>Time</w:t>
            </w:r>
          </w:p>
        </w:tc>
        <w:tc>
          <w:tcPr>
            <w:tcW w:w="8349" w:type="dxa"/>
            <w:shd w:val="clear" w:color="auto" w:fill="auto"/>
            <w:vAlign w:val="bottom"/>
            <w:hideMark/>
          </w:tcPr>
          <w:p w:rsidR="00C82088" w:rsidRPr="002D7F9B" w:rsidRDefault="00C82088" w:rsidP="00FD7582">
            <w:pPr>
              <w:spacing w:after="0" w:line="240" w:lineRule="auto"/>
              <w:rPr>
                <w:rFonts w:ascii="Verdana" w:eastAsia="Times New Roman" w:hAnsi="Verdana" w:cs="Times New Roman"/>
                <w:b/>
                <w:bCs/>
                <w:color w:val="000000"/>
              </w:rPr>
            </w:pPr>
            <w:r w:rsidRPr="002D7F9B">
              <w:rPr>
                <w:rFonts w:ascii="Verdana" w:eastAsia="Times New Roman" w:hAnsi="Verdana" w:cs="Times New Roman"/>
                <w:b/>
                <w:bCs/>
                <w:color w:val="000000"/>
              </w:rPr>
              <w:t>Session</w:t>
            </w:r>
          </w:p>
        </w:tc>
      </w:tr>
      <w:tr w:rsidR="003C451F" w:rsidRPr="00384ABC" w:rsidTr="00664EE2">
        <w:trPr>
          <w:trHeight w:val="360"/>
        </w:trPr>
        <w:tc>
          <w:tcPr>
            <w:tcW w:w="11376" w:type="dxa"/>
            <w:gridSpan w:val="3"/>
            <w:shd w:val="clear" w:color="000000" w:fill="0070C0"/>
            <w:noWrap/>
            <w:vAlign w:val="center"/>
            <w:hideMark/>
          </w:tcPr>
          <w:p w:rsidR="00753C8D" w:rsidRPr="00424C26" w:rsidRDefault="00193706" w:rsidP="00424C26">
            <w:pPr>
              <w:spacing w:after="0" w:line="240" w:lineRule="auto"/>
              <w:jc w:val="center"/>
              <w:rPr>
                <w:rFonts w:ascii="Verdana" w:eastAsia="Times New Roman" w:hAnsi="Verdana" w:cs="Times New Roman"/>
                <w:b/>
                <w:bCs/>
                <w:color w:val="FFFFFF" w:themeColor="background1"/>
              </w:rPr>
            </w:pPr>
            <w:r w:rsidRPr="00193706">
              <w:rPr>
                <w:rFonts w:ascii="Verdana" w:eastAsia="Times New Roman" w:hAnsi="Verdana" w:cs="Times New Roman"/>
                <w:b/>
                <w:bCs/>
                <w:color w:val="FFFFFF" w:themeColor="background1"/>
              </w:rPr>
              <w:t>Wednesday</w:t>
            </w:r>
            <w:r w:rsidR="007D5587" w:rsidRPr="00193706">
              <w:rPr>
                <w:rFonts w:ascii="Verdana" w:eastAsia="Times New Roman" w:hAnsi="Verdana" w:cs="Times New Roman"/>
                <w:b/>
                <w:bCs/>
                <w:color w:val="FFFFFF" w:themeColor="background1"/>
              </w:rPr>
              <w:t xml:space="preserve">, </w:t>
            </w:r>
            <w:r w:rsidR="00D63749" w:rsidRPr="00193706">
              <w:rPr>
                <w:rFonts w:ascii="Verdana" w:eastAsia="Times New Roman" w:hAnsi="Verdana" w:cs="Times New Roman"/>
                <w:b/>
                <w:bCs/>
                <w:color w:val="FFFFFF" w:themeColor="background1"/>
              </w:rPr>
              <w:t>July 26</w:t>
            </w:r>
            <w:r w:rsidR="00F4396B" w:rsidRPr="00193706">
              <w:rPr>
                <w:rFonts w:ascii="Verdana" w:eastAsia="Times New Roman" w:hAnsi="Verdana" w:cs="Times New Roman"/>
                <w:b/>
                <w:bCs/>
                <w:color w:val="FFFFFF" w:themeColor="background1"/>
                <w:vertAlign w:val="superscript"/>
              </w:rPr>
              <w:t>th</w:t>
            </w:r>
          </w:p>
        </w:tc>
      </w:tr>
      <w:tr w:rsidR="00C82088" w:rsidRPr="00384ABC" w:rsidTr="00664EE2">
        <w:trPr>
          <w:trHeight w:val="330"/>
        </w:trPr>
        <w:tc>
          <w:tcPr>
            <w:tcW w:w="3027" w:type="dxa"/>
            <w:gridSpan w:val="2"/>
            <w:shd w:val="clear" w:color="auto" w:fill="auto"/>
            <w:noWrap/>
            <w:vAlign w:val="bottom"/>
          </w:tcPr>
          <w:p w:rsidR="0075238C" w:rsidRDefault="00C82088" w:rsidP="00192549">
            <w:pPr>
              <w:spacing w:after="0" w:line="240" w:lineRule="auto"/>
              <w:rPr>
                <w:rFonts w:ascii="Verdana" w:eastAsia="Times New Roman" w:hAnsi="Verdana" w:cs="Times New Roman"/>
                <w:b/>
                <w:color w:val="000000"/>
              </w:rPr>
            </w:pPr>
            <w:r>
              <w:rPr>
                <w:rFonts w:ascii="Verdana" w:eastAsia="Times New Roman" w:hAnsi="Verdana" w:cs="Times New Roman"/>
                <w:b/>
                <w:color w:val="000000"/>
              </w:rPr>
              <w:t>4:00 - 5:00</w:t>
            </w:r>
            <w:r w:rsidRPr="00384ABC">
              <w:rPr>
                <w:rFonts w:ascii="Verdana" w:eastAsia="Times New Roman" w:hAnsi="Verdana" w:cs="Times New Roman"/>
                <w:b/>
                <w:color w:val="000000"/>
              </w:rPr>
              <w:t xml:space="preserve"> PM</w:t>
            </w:r>
            <w:r w:rsidR="00140073">
              <w:rPr>
                <w:rFonts w:ascii="Verdana" w:eastAsia="Times New Roman" w:hAnsi="Verdana" w:cs="Times New Roman"/>
                <w:b/>
                <w:color w:val="000000"/>
              </w:rPr>
              <w:t xml:space="preserve"> M</w:t>
            </w:r>
            <w:r>
              <w:rPr>
                <w:rFonts w:ascii="Verdana" w:eastAsia="Times New Roman" w:hAnsi="Verdana" w:cs="Times New Roman"/>
                <w:b/>
                <w:color w:val="000000"/>
              </w:rPr>
              <w:t>T</w:t>
            </w:r>
          </w:p>
          <w:p w:rsidR="00C82088" w:rsidRPr="00384ABC" w:rsidRDefault="00193706" w:rsidP="00192549">
            <w:pPr>
              <w:spacing w:after="0" w:line="240" w:lineRule="auto"/>
              <w:rPr>
                <w:rFonts w:ascii="Verdana" w:eastAsia="Times New Roman" w:hAnsi="Verdana" w:cs="Times New Roman"/>
                <w:b/>
                <w:color w:val="000000"/>
              </w:rPr>
            </w:pPr>
            <w:r>
              <w:rPr>
                <w:rFonts w:ascii="Verdana" w:eastAsia="Times New Roman" w:hAnsi="Verdana" w:cs="Times New Roman"/>
                <w:b/>
                <w:color w:val="000000"/>
              </w:rPr>
              <w:t>(6</w:t>
            </w:r>
            <w:r w:rsidR="006779C6">
              <w:rPr>
                <w:rFonts w:ascii="Verdana" w:eastAsia="Times New Roman" w:hAnsi="Verdana" w:cs="Times New Roman"/>
                <w:b/>
                <w:color w:val="000000"/>
              </w:rPr>
              <w:t xml:space="preserve">:00 </w:t>
            </w:r>
            <w:r>
              <w:rPr>
                <w:rFonts w:ascii="Verdana" w:eastAsia="Times New Roman" w:hAnsi="Verdana" w:cs="Times New Roman"/>
                <w:b/>
                <w:color w:val="000000"/>
              </w:rPr>
              <w:t>– 7</w:t>
            </w:r>
            <w:r w:rsidR="006779C6">
              <w:rPr>
                <w:rFonts w:ascii="Verdana" w:eastAsia="Times New Roman" w:hAnsi="Verdana" w:cs="Times New Roman"/>
                <w:b/>
                <w:color w:val="000000"/>
              </w:rPr>
              <w:t>:00 PM</w:t>
            </w:r>
            <w:r w:rsidR="00C82088">
              <w:rPr>
                <w:rFonts w:ascii="Verdana" w:eastAsia="Times New Roman" w:hAnsi="Verdana" w:cs="Times New Roman"/>
                <w:b/>
                <w:color w:val="000000"/>
              </w:rPr>
              <w:t xml:space="preserve"> EST)</w:t>
            </w:r>
          </w:p>
        </w:tc>
        <w:tc>
          <w:tcPr>
            <w:tcW w:w="8349" w:type="dxa"/>
            <w:shd w:val="clear" w:color="auto" w:fill="auto"/>
            <w:vAlign w:val="bottom"/>
          </w:tcPr>
          <w:p w:rsidR="00C82088" w:rsidRPr="00384ABC" w:rsidRDefault="00C82088" w:rsidP="00192549">
            <w:pPr>
              <w:spacing w:after="0" w:line="240" w:lineRule="auto"/>
              <w:rPr>
                <w:rFonts w:ascii="Verdana" w:eastAsia="Times New Roman" w:hAnsi="Verdana" w:cs="Times New Roman"/>
                <w:b/>
                <w:color w:val="FF0000"/>
              </w:rPr>
            </w:pPr>
            <w:r w:rsidRPr="00384ABC">
              <w:rPr>
                <w:rFonts w:ascii="Verdana" w:eastAsia="Times New Roman" w:hAnsi="Verdana" w:cs="Times New Roman"/>
                <w:color w:val="000000"/>
              </w:rPr>
              <w:t xml:space="preserve"> </w:t>
            </w:r>
            <w:r w:rsidR="0074571B">
              <w:rPr>
                <w:rFonts w:ascii="Verdana" w:eastAsia="Times New Roman" w:hAnsi="Verdana" w:cs="Times New Roman"/>
                <w:color w:val="000000"/>
              </w:rPr>
              <w:t xml:space="preserve">              </w:t>
            </w:r>
            <w:r>
              <w:rPr>
                <w:rFonts w:ascii="Verdana" w:eastAsia="Times New Roman" w:hAnsi="Verdana" w:cs="Times New Roman"/>
                <w:b/>
                <w:color w:val="000000"/>
              </w:rPr>
              <w:t xml:space="preserve">Board of Directors Meeting </w:t>
            </w:r>
            <w:r w:rsidRPr="00384ABC">
              <w:rPr>
                <w:rFonts w:ascii="Verdana" w:eastAsia="Times New Roman" w:hAnsi="Verdana" w:cs="Times New Roman"/>
                <w:color w:val="000000"/>
              </w:rPr>
              <w:t xml:space="preserve"> </w:t>
            </w:r>
            <w:r w:rsidRPr="00384ABC">
              <w:rPr>
                <w:rFonts w:ascii="Verdana" w:eastAsia="Times New Roman" w:hAnsi="Verdana" w:cs="Times New Roman"/>
                <w:b/>
                <w:color w:val="000000"/>
              </w:rPr>
              <w:t>(Closed Meeting)</w:t>
            </w:r>
          </w:p>
        </w:tc>
      </w:tr>
      <w:tr w:rsidR="00C82088" w:rsidRPr="00384ABC" w:rsidTr="00664EE2">
        <w:trPr>
          <w:trHeight w:val="332"/>
        </w:trPr>
        <w:tc>
          <w:tcPr>
            <w:tcW w:w="3027" w:type="dxa"/>
            <w:gridSpan w:val="2"/>
            <w:shd w:val="clear" w:color="auto" w:fill="auto"/>
            <w:noWrap/>
            <w:vAlign w:val="bottom"/>
            <w:hideMark/>
          </w:tcPr>
          <w:p w:rsidR="00C82088" w:rsidRPr="00384ABC" w:rsidRDefault="00140073" w:rsidP="00FD7582">
            <w:pPr>
              <w:spacing w:after="0" w:line="240" w:lineRule="auto"/>
              <w:rPr>
                <w:rFonts w:ascii="Verdana" w:eastAsia="Times New Roman" w:hAnsi="Verdana" w:cs="Times New Roman"/>
                <w:b/>
                <w:color w:val="000000"/>
              </w:rPr>
            </w:pPr>
            <w:r>
              <w:rPr>
                <w:rFonts w:ascii="Verdana" w:eastAsia="Times New Roman" w:hAnsi="Verdana" w:cs="Times New Roman"/>
                <w:b/>
                <w:color w:val="000000"/>
              </w:rPr>
              <w:t>5</w:t>
            </w:r>
            <w:r w:rsidR="00C82088" w:rsidRPr="00384ABC">
              <w:rPr>
                <w:rFonts w:ascii="Verdana" w:eastAsia="Times New Roman" w:hAnsi="Verdana" w:cs="Times New Roman"/>
                <w:b/>
                <w:color w:val="000000"/>
              </w:rPr>
              <w:t>:00 PM</w:t>
            </w:r>
            <w:r>
              <w:rPr>
                <w:rFonts w:ascii="Verdana" w:eastAsia="Times New Roman" w:hAnsi="Verdana" w:cs="Times New Roman"/>
                <w:b/>
                <w:color w:val="000000"/>
              </w:rPr>
              <w:t xml:space="preserve"> M</w:t>
            </w:r>
            <w:r w:rsidR="00C82088">
              <w:rPr>
                <w:rFonts w:ascii="Verdana" w:eastAsia="Times New Roman" w:hAnsi="Verdana" w:cs="Times New Roman"/>
                <w:b/>
                <w:color w:val="000000"/>
              </w:rPr>
              <w:t>T</w:t>
            </w:r>
          </w:p>
        </w:tc>
        <w:tc>
          <w:tcPr>
            <w:tcW w:w="8349" w:type="dxa"/>
            <w:shd w:val="clear" w:color="auto" w:fill="auto"/>
            <w:vAlign w:val="bottom"/>
            <w:hideMark/>
          </w:tcPr>
          <w:p w:rsidR="00C82088" w:rsidRDefault="00C82088" w:rsidP="00F74930">
            <w:pPr>
              <w:shd w:val="clear" w:color="auto" w:fill="FFFFFF"/>
              <w:spacing w:after="0" w:line="240" w:lineRule="auto"/>
              <w:jc w:val="center"/>
              <w:rPr>
                <w:rFonts w:ascii="Verdana" w:eastAsia="Times New Roman" w:hAnsi="Verdana" w:cs="Times New Roman"/>
                <w:b/>
              </w:rPr>
            </w:pPr>
            <w:r w:rsidRPr="00384ABC">
              <w:rPr>
                <w:rFonts w:ascii="Verdana" w:eastAsia="Times New Roman" w:hAnsi="Verdana" w:cs="Times New Roman"/>
                <w:b/>
              </w:rPr>
              <w:t>Dinner</w:t>
            </w:r>
          </w:p>
          <w:p w:rsidR="00C82088" w:rsidRPr="00384ABC" w:rsidRDefault="00C82088" w:rsidP="00D915C8">
            <w:pPr>
              <w:shd w:val="clear" w:color="auto" w:fill="FFFFFF"/>
              <w:spacing w:after="0" w:line="240" w:lineRule="auto"/>
              <w:jc w:val="center"/>
              <w:rPr>
                <w:rFonts w:ascii="Verdana" w:eastAsia="Times New Roman" w:hAnsi="Verdana" w:cs="Times New Roman"/>
              </w:rPr>
            </w:pPr>
            <w:r>
              <w:rPr>
                <w:rFonts w:ascii="Verdana" w:eastAsia="Times New Roman" w:hAnsi="Verdana" w:cs="Times New Roman"/>
                <w:b/>
              </w:rPr>
              <w:t>Closed to Board of Directors</w:t>
            </w:r>
          </w:p>
        </w:tc>
      </w:tr>
      <w:tr w:rsidR="003C451F" w:rsidRPr="00384ABC" w:rsidTr="00424C26">
        <w:trPr>
          <w:trHeight w:val="360"/>
        </w:trPr>
        <w:tc>
          <w:tcPr>
            <w:tcW w:w="11376" w:type="dxa"/>
            <w:gridSpan w:val="3"/>
            <w:shd w:val="clear" w:color="000000" w:fill="0070C0"/>
            <w:noWrap/>
            <w:vAlign w:val="center"/>
            <w:hideMark/>
          </w:tcPr>
          <w:p w:rsidR="00753C8D" w:rsidRPr="00384ABC" w:rsidRDefault="00193706" w:rsidP="00424C26">
            <w:pPr>
              <w:spacing w:after="0" w:line="240" w:lineRule="auto"/>
              <w:jc w:val="center"/>
              <w:rPr>
                <w:rFonts w:ascii="Verdana" w:eastAsia="Times New Roman" w:hAnsi="Verdana" w:cs="Times New Roman"/>
                <w:b/>
                <w:bCs/>
                <w:color w:val="FFFFFF" w:themeColor="background1"/>
                <w:u w:val="single"/>
              </w:rPr>
            </w:pPr>
            <w:r w:rsidRPr="00193706">
              <w:rPr>
                <w:rFonts w:ascii="Verdana" w:eastAsia="Times New Roman" w:hAnsi="Verdana" w:cs="Times New Roman"/>
                <w:b/>
                <w:bCs/>
                <w:color w:val="FFFFFF" w:themeColor="background1"/>
              </w:rPr>
              <w:t>Thursday, July 27</w:t>
            </w:r>
            <w:r w:rsidRPr="00FE2502">
              <w:rPr>
                <w:rFonts w:ascii="Verdana" w:eastAsia="Times New Roman" w:hAnsi="Verdana" w:cs="Times New Roman"/>
                <w:b/>
                <w:bCs/>
                <w:color w:val="FFFFFF" w:themeColor="background1"/>
                <w:vertAlign w:val="superscript"/>
              </w:rPr>
              <w:t>th</w:t>
            </w:r>
          </w:p>
        </w:tc>
      </w:tr>
      <w:tr w:rsidR="008E5264" w:rsidRPr="00384ABC" w:rsidTr="00664EE2">
        <w:trPr>
          <w:trHeight w:val="386"/>
        </w:trPr>
        <w:tc>
          <w:tcPr>
            <w:tcW w:w="11376" w:type="dxa"/>
            <w:gridSpan w:val="3"/>
            <w:shd w:val="clear" w:color="auto" w:fill="auto"/>
            <w:noWrap/>
            <w:vAlign w:val="bottom"/>
            <w:hideMark/>
          </w:tcPr>
          <w:p w:rsidR="00C147A8" w:rsidRDefault="00C147A8" w:rsidP="005E7D20">
            <w:pPr>
              <w:spacing w:after="0" w:line="240" w:lineRule="auto"/>
              <w:rPr>
                <w:rFonts w:ascii="Verdana" w:eastAsia="Times New Roman" w:hAnsi="Verdana" w:cs="Times New Roman"/>
                <w:b/>
                <w:bCs/>
                <w:i/>
                <w:color w:val="000000"/>
              </w:rPr>
            </w:pPr>
          </w:p>
          <w:p w:rsidR="008E5264" w:rsidRPr="008E5264" w:rsidRDefault="00C147A8" w:rsidP="005E7D20">
            <w:pPr>
              <w:spacing w:after="0" w:line="240" w:lineRule="auto"/>
              <w:rPr>
                <w:rFonts w:ascii="Verdana" w:eastAsia="Times New Roman" w:hAnsi="Verdana" w:cs="Times New Roman"/>
                <w:b/>
                <w:bCs/>
                <w:i/>
                <w:color w:val="000000"/>
              </w:rPr>
            </w:pPr>
            <w:r>
              <w:rPr>
                <w:rFonts w:ascii="Verdana" w:eastAsia="Times New Roman" w:hAnsi="Verdana" w:cs="Times New Roman"/>
                <w:b/>
                <w:bCs/>
                <w:i/>
                <w:color w:val="000000"/>
              </w:rPr>
              <w:t>All presentations include 15 min question and answer sessions and group discussions. This meeting is accredited by the Royal College of Physicians and Surgeons of Canada for Continuing Medical Education (CME).</w:t>
            </w:r>
          </w:p>
        </w:tc>
      </w:tr>
      <w:tr w:rsidR="00C82088" w:rsidRPr="00384ABC" w:rsidTr="00664EE2">
        <w:trPr>
          <w:trHeight w:val="386"/>
        </w:trPr>
        <w:tc>
          <w:tcPr>
            <w:tcW w:w="3027" w:type="dxa"/>
            <w:gridSpan w:val="2"/>
            <w:shd w:val="clear" w:color="auto" w:fill="auto"/>
            <w:noWrap/>
            <w:vAlign w:val="bottom"/>
            <w:hideMark/>
          </w:tcPr>
          <w:p w:rsidR="00C82088" w:rsidRPr="00384ABC" w:rsidRDefault="00C82088" w:rsidP="00FD7582">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8:00 – 8:30</w:t>
            </w:r>
            <w:r w:rsidRPr="00384ABC">
              <w:rPr>
                <w:rFonts w:ascii="Verdana" w:eastAsia="Times New Roman" w:hAnsi="Verdana" w:cs="Times New Roman"/>
                <w:b/>
                <w:bCs/>
                <w:color w:val="000000"/>
              </w:rPr>
              <w:t xml:space="preserve"> AM</w:t>
            </w:r>
          </w:p>
        </w:tc>
        <w:tc>
          <w:tcPr>
            <w:tcW w:w="8349" w:type="dxa"/>
            <w:shd w:val="clear" w:color="auto" w:fill="auto"/>
            <w:vAlign w:val="bottom"/>
            <w:hideMark/>
          </w:tcPr>
          <w:p w:rsidR="00C82088" w:rsidRPr="00384ABC" w:rsidRDefault="00C82088" w:rsidP="005E7D20">
            <w:pPr>
              <w:spacing w:after="0" w:line="240" w:lineRule="auto"/>
              <w:rPr>
                <w:rFonts w:ascii="Verdana" w:eastAsia="Times New Roman" w:hAnsi="Verdana" w:cs="Times New Roman"/>
                <w:b/>
                <w:bCs/>
                <w:color w:val="000000"/>
              </w:rPr>
            </w:pPr>
            <w:r w:rsidRPr="00384ABC">
              <w:rPr>
                <w:rFonts w:ascii="Verdana" w:eastAsia="Times New Roman" w:hAnsi="Verdana" w:cs="Times New Roman"/>
                <w:b/>
                <w:bCs/>
                <w:color w:val="000000"/>
              </w:rPr>
              <w:t xml:space="preserve">Registration/Breakfast </w:t>
            </w:r>
          </w:p>
        </w:tc>
      </w:tr>
      <w:tr w:rsidR="00C82088" w:rsidRPr="00384ABC" w:rsidTr="00664EE2">
        <w:trPr>
          <w:trHeight w:val="440"/>
        </w:trPr>
        <w:tc>
          <w:tcPr>
            <w:tcW w:w="3027" w:type="dxa"/>
            <w:gridSpan w:val="2"/>
            <w:shd w:val="clear" w:color="auto" w:fill="auto"/>
            <w:noWrap/>
            <w:vAlign w:val="bottom"/>
          </w:tcPr>
          <w:p w:rsidR="00C82088" w:rsidRPr="00384ABC" w:rsidRDefault="00C82088" w:rsidP="00FD7582">
            <w:pPr>
              <w:spacing w:after="0" w:line="240" w:lineRule="auto"/>
              <w:rPr>
                <w:rFonts w:ascii="Verdana" w:eastAsia="Times New Roman" w:hAnsi="Verdana" w:cs="Times New Roman"/>
                <w:b/>
                <w:color w:val="000000"/>
              </w:rPr>
            </w:pPr>
            <w:r>
              <w:rPr>
                <w:rFonts w:ascii="Verdana" w:eastAsia="Times New Roman" w:hAnsi="Verdana" w:cs="Times New Roman"/>
                <w:b/>
                <w:color w:val="000000"/>
              </w:rPr>
              <w:t>8:30 – 8:45 AM</w:t>
            </w:r>
          </w:p>
        </w:tc>
        <w:tc>
          <w:tcPr>
            <w:tcW w:w="8349" w:type="dxa"/>
            <w:shd w:val="clear" w:color="auto" w:fill="auto"/>
            <w:vAlign w:val="bottom"/>
          </w:tcPr>
          <w:p w:rsidR="00C82088" w:rsidRDefault="00C82088" w:rsidP="00384ABC">
            <w:pPr>
              <w:spacing w:after="0" w:line="240" w:lineRule="auto"/>
              <w:rPr>
                <w:rFonts w:ascii="Verdana" w:eastAsia="Times New Roman" w:hAnsi="Verdana" w:cs="Times New Roman"/>
                <w:b/>
                <w:color w:val="000000"/>
              </w:rPr>
            </w:pPr>
            <w:r w:rsidRPr="00EC73E0">
              <w:rPr>
                <w:rFonts w:ascii="Verdana" w:eastAsia="Times New Roman" w:hAnsi="Verdana" w:cs="Times New Roman"/>
                <w:b/>
                <w:color w:val="000000"/>
              </w:rPr>
              <w:t>Greetings/Introductions</w:t>
            </w:r>
          </w:p>
          <w:p w:rsidR="00C82088" w:rsidRPr="007E0E4A" w:rsidRDefault="00147866" w:rsidP="00384ABC">
            <w:pPr>
              <w:spacing w:after="0" w:line="240" w:lineRule="auto"/>
              <w:rPr>
                <w:rFonts w:ascii="Verdana" w:eastAsia="Times New Roman" w:hAnsi="Verdana" w:cs="Times New Roman"/>
                <w:i/>
                <w:color w:val="000000"/>
              </w:rPr>
            </w:pPr>
            <w:r w:rsidRPr="00147866">
              <w:rPr>
                <w:rFonts w:ascii="Verdana" w:eastAsia="Times New Roman" w:hAnsi="Verdana" w:cs="Times New Roman"/>
                <w:i/>
                <w:color w:val="000000"/>
              </w:rPr>
              <w:t xml:space="preserve">Victor Lewis, MD, Division </w:t>
            </w:r>
            <w:r w:rsidR="0074571B">
              <w:rPr>
                <w:rFonts w:ascii="Verdana" w:eastAsia="Times New Roman" w:hAnsi="Verdana" w:cs="Times New Roman"/>
                <w:i/>
                <w:color w:val="000000"/>
              </w:rPr>
              <w:t xml:space="preserve">Head, </w:t>
            </w:r>
            <w:r w:rsidRPr="00147866">
              <w:rPr>
                <w:rFonts w:ascii="Verdana" w:eastAsia="Times New Roman" w:hAnsi="Verdana" w:cs="Times New Roman"/>
                <w:i/>
                <w:color w:val="000000"/>
              </w:rPr>
              <w:t>Hematology/Oncology and Bone Marrow</w:t>
            </w:r>
            <w:r>
              <w:rPr>
                <w:rFonts w:ascii="Verdana" w:eastAsia="Times New Roman" w:hAnsi="Verdana" w:cs="Times New Roman"/>
                <w:i/>
                <w:color w:val="000000"/>
              </w:rPr>
              <w:t xml:space="preserve"> Transplantation</w:t>
            </w:r>
            <w:r w:rsidR="00424C26">
              <w:rPr>
                <w:rFonts w:ascii="Verdana" w:eastAsia="Times New Roman" w:hAnsi="Verdana" w:cs="Times New Roman"/>
                <w:i/>
                <w:color w:val="000000"/>
              </w:rPr>
              <w:t>, Alberta Children’s Hospital</w:t>
            </w:r>
          </w:p>
          <w:p w:rsidR="00C82088" w:rsidRDefault="00C82088" w:rsidP="00384ABC">
            <w:pPr>
              <w:spacing w:after="0" w:line="240" w:lineRule="auto"/>
              <w:rPr>
                <w:rFonts w:ascii="Verdana" w:eastAsia="Times New Roman" w:hAnsi="Verdana" w:cs="Times New Roman"/>
                <w:b/>
                <w:color w:val="000000"/>
              </w:rPr>
            </w:pPr>
          </w:p>
          <w:p w:rsidR="00C82088" w:rsidRDefault="00C82088" w:rsidP="00384ABC">
            <w:pPr>
              <w:spacing w:after="0" w:line="240" w:lineRule="auto"/>
              <w:rPr>
                <w:rFonts w:ascii="Verdana" w:eastAsia="Times New Roman" w:hAnsi="Verdana" w:cs="Times New Roman"/>
                <w:b/>
                <w:color w:val="000000"/>
              </w:rPr>
            </w:pPr>
            <w:r w:rsidRPr="00384ABC">
              <w:rPr>
                <w:rFonts w:ascii="Verdana" w:eastAsia="Times New Roman" w:hAnsi="Verdana" w:cs="Times New Roman"/>
                <w:b/>
                <w:color w:val="000000"/>
              </w:rPr>
              <w:t xml:space="preserve">Welcome </w:t>
            </w:r>
            <w:r>
              <w:rPr>
                <w:rFonts w:ascii="Verdana" w:eastAsia="Times New Roman" w:hAnsi="Verdana" w:cs="Times New Roman"/>
                <w:b/>
                <w:color w:val="000000"/>
              </w:rPr>
              <w:t xml:space="preserve">Address </w:t>
            </w:r>
          </w:p>
          <w:p w:rsidR="00C82088" w:rsidRDefault="00C82088" w:rsidP="00230071">
            <w:pPr>
              <w:spacing w:after="0" w:line="240" w:lineRule="auto"/>
              <w:rPr>
                <w:rFonts w:ascii="Verdana" w:eastAsia="Times New Roman" w:hAnsi="Verdana" w:cs="Times New Roman"/>
                <w:i/>
                <w:color w:val="000000"/>
              </w:rPr>
            </w:pPr>
            <w:r>
              <w:rPr>
                <w:rFonts w:ascii="Verdana" w:eastAsia="Times New Roman" w:hAnsi="Verdana" w:cs="Times New Roman"/>
                <w:i/>
                <w:color w:val="000000"/>
              </w:rPr>
              <w:t>Tanya Trippett, MD</w:t>
            </w:r>
            <w:r w:rsidR="00A23534">
              <w:rPr>
                <w:rFonts w:ascii="Verdana" w:eastAsia="Times New Roman" w:hAnsi="Verdana" w:cs="Times New Roman"/>
                <w:i/>
                <w:color w:val="000000"/>
              </w:rPr>
              <w:t>,</w:t>
            </w:r>
            <w:r w:rsidR="00A23534">
              <w:t xml:space="preserve"> </w:t>
            </w:r>
            <w:r w:rsidR="00A23534" w:rsidRPr="00A23534">
              <w:rPr>
                <w:rFonts w:ascii="Verdana" w:eastAsia="Times New Roman" w:hAnsi="Verdana" w:cs="Times New Roman"/>
                <w:i/>
                <w:color w:val="000000"/>
              </w:rPr>
              <w:t>Memorial Sloan Kettering Cancer Center</w:t>
            </w:r>
            <w:r w:rsidR="00A23534">
              <w:rPr>
                <w:rFonts w:ascii="Verdana" w:eastAsia="Times New Roman" w:hAnsi="Verdana" w:cs="Times New Roman"/>
                <w:i/>
                <w:color w:val="000000"/>
              </w:rPr>
              <w:t xml:space="preserve">. </w:t>
            </w:r>
          </w:p>
          <w:p w:rsidR="00C82088" w:rsidRPr="007E0E4A" w:rsidRDefault="00C82088" w:rsidP="00230071">
            <w:pPr>
              <w:spacing w:after="0" w:line="240" w:lineRule="auto"/>
              <w:rPr>
                <w:rFonts w:ascii="Verdana" w:eastAsia="Times New Roman" w:hAnsi="Verdana" w:cs="Times New Roman"/>
                <w:i/>
                <w:color w:val="000000"/>
              </w:rPr>
            </w:pPr>
            <w:r w:rsidRPr="007E0E4A">
              <w:rPr>
                <w:rFonts w:ascii="Verdana" w:eastAsia="Times New Roman" w:hAnsi="Verdana" w:cs="Times New Roman"/>
                <w:i/>
                <w:color w:val="000000"/>
              </w:rPr>
              <w:t xml:space="preserve">Co-Founder and Director, POETIC </w:t>
            </w:r>
          </w:p>
        </w:tc>
      </w:tr>
      <w:tr w:rsidR="00C82088" w:rsidRPr="00384ABC" w:rsidTr="00664EE2">
        <w:trPr>
          <w:trHeight w:val="593"/>
        </w:trPr>
        <w:tc>
          <w:tcPr>
            <w:tcW w:w="3027" w:type="dxa"/>
            <w:gridSpan w:val="2"/>
            <w:shd w:val="clear" w:color="auto" w:fill="auto"/>
            <w:noWrap/>
            <w:vAlign w:val="bottom"/>
            <w:hideMark/>
          </w:tcPr>
          <w:p w:rsidR="00C82088" w:rsidRPr="00384ABC" w:rsidRDefault="00834AEF" w:rsidP="003622BB">
            <w:pPr>
              <w:spacing w:after="0" w:line="240" w:lineRule="auto"/>
              <w:rPr>
                <w:rFonts w:ascii="Verdana" w:eastAsia="Times New Roman" w:hAnsi="Verdana" w:cs="Times New Roman"/>
                <w:b/>
                <w:color w:val="000000"/>
              </w:rPr>
            </w:pPr>
            <w:r>
              <w:rPr>
                <w:rFonts w:ascii="Verdana" w:eastAsia="Times New Roman" w:hAnsi="Verdana" w:cs="Times New Roman"/>
                <w:b/>
                <w:color w:val="000000"/>
              </w:rPr>
              <w:t>8:45 – 9:45</w:t>
            </w:r>
            <w:r w:rsidR="00C82088" w:rsidRPr="00384ABC">
              <w:rPr>
                <w:rFonts w:ascii="Verdana" w:eastAsia="Times New Roman" w:hAnsi="Verdana" w:cs="Times New Roman"/>
                <w:b/>
                <w:color w:val="000000"/>
              </w:rPr>
              <w:t xml:space="preserve"> AM</w:t>
            </w:r>
          </w:p>
        </w:tc>
        <w:tc>
          <w:tcPr>
            <w:tcW w:w="8349" w:type="dxa"/>
            <w:shd w:val="clear" w:color="auto" w:fill="auto"/>
            <w:vAlign w:val="bottom"/>
            <w:hideMark/>
          </w:tcPr>
          <w:p w:rsidR="00B97652" w:rsidRPr="00424C26" w:rsidRDefault="0074571B" w:rsidP="00B97652">
            <w:pPr>
              <w:pStyle w:val="NormalWeb"/>
              <w:rPr>
                <w:rFonts w:ascii="Verdana" w:hAnsi="Verdana" w:cs="Calibri"/>
                <w:b/>
                <w:color w:val="000000"/>
                <w:sz w:val="22"/>
                <w:szCs w:val="22"/>
              </w:rPr>
            </w:pPr>
            <w:r w:rsidRPr="00424C26">
              <w:rPr>
                <w:rFonts w:ascii="Verdana" w:hAnsi="Verdana" w:cs="Calibri"/>
                <w:b/>
                <w:color w:val="000000"/>
                <w:sz w:val="22"/>
                <w:szCs w:val="22"/>
              </w:rPr>
              <w:t xml:space="preserve">Keynote Address: </w:t>
            </w:r>
            <w:r w:rsidR="00B97652" w:rsidRPr="00424C26">
              <w:rPr>
                <w:rFonts w:ascii="Verdana" w:hAnsi="Verdana" w:cs="Calibri"/>
                <w:b/>
                <w:color w:val="000000"/>
                <w:sz w:val="22"/>
                <w:szCs w:val="22"/>
              </w:rPr>
              <w:t>Genomics Guided Therapeutics in Myeloma</w:t>
            </w:r>
          </w:p>
          <w:p w:rsidR="00B97652" w:rsidRPr="00B97652" w:rsidRDefault="00B97652" w:rsidP="00B97652">
            <w:pPr>
              <w:pStyle w:val="NormalWeb"/>
              <w:rPr>
                <w:rFonts w:ascii="Verdana" w:hAnsi="Verdana" w:cs="Calibri"/>
                <w:i/>
                <w:color w:val="000000"/>
                <w:sz w:val="22"/>
                <w:szCs w:val="22"/>
              </w:rPr>
            </w:pPr>
            <w:r w:rsidRPr="00B97652">
              <w:rPr>
                <w:rFonts w:ascii="Verdana" w:hAnsi="Verdana" w:cs="Calibri"/>
                <w:i/>
                <w:color w:val="000000"/>
                <w:sz w:val="22"/>
                <w:szCs w:val="22"/>
              </w:rPr>
              <w:t>Nizar Bahlis, MD, Associate Professor</w:t>
            </w:r>
            <w:r w:rsidR="0074571B">
              <w:rPr>
                <w:rFonts w:ascii="Verdana" w:hAnsi="Verdana" w:cs="Calibri"/>
                <w:i/>
                <w:color w:val="000000"/>
                <w:sz w:val="22"/>
                <w:szCs w:val="22"/>
              </w:rPr>
              <w:t>, Cumming School</w:t>
            </w:r>
            <w:r w:rsidRPr="00B97652">
              <w:rPr>
                <w:rFonts w:ascii="Verdana" w:hAnsi="Verdana" w:cs="Calibri"/>
                <w:i/>
                <w:color w:val="000000"/>
                <w:sz w:val="22"/>
                <w:szCs w:val="22"/>
              </w:rPr>
              <w:t xml:space="preserve"> of Medicine,</w:t>
            </w:r>
            <w:r w:rsidRPr="00B97652">
              <w:rPr>
                <w:rFonts w:ascii="Verdana" w:hAnsi="Verdana" w:cs="Calibri"/>
                <w:color w:val="000000"/>
                <w:sz w:val="22"/>
                <w:szCs w:val="22"/>
              </w:rPr>
              <w:t xml:space="preserve"> </w:t>
            </w:r>
          </w:p>
          <w:p w:rsidR="00EA2FE1" w:rsidRPr="00B97652" w:rsidRDefault="00B97652" w:rsidP="00B97652">
            <w:pPr>
              <w:pStyle w:val="NormalWeb"/>
              <w:rPr>
                <w:rFonts w:ascii="Verdana" w:hAnsi="Verdana" w:cs="Calibri"/>
                <w:color w:val="000000"/>
              </w:rPr>
            </w:pPr>
            <w:r w:rsidRPr="00B97652">
              <w:rPr>
                <w:rFonts w:ascii="Verdana" w:hAnsi="Verdana" w:cs="Calibri"/>
                <w:i/>
                <w:color w:val="000000"/>
                <w:sz w:val="22"/>
                <w:szCs w:val="22"/>
              </w:rPr>
              <w:t>University of Calgary</w:t>
            </w:r>
          </w:p>
        </w:tc>
      </w:tr>
      <w:tr w:rsidR="00C82088" w:rsidTr="00664EE2">
        <w:trPr>
          <w:trHeight w:val="431"/>
        </w:trPr>
        <w:tc>
          <w:tcPr>
            <w:tcW w:w="3027" w:type="dxa"/>
            <w:gridSpan w:val="2"/>
            <w:shd w:val="clear" w:color="auto" w:fill="auto"/>
            <w:noWrap/>
            <w:vAlign w:val="bottom"/>
          </w:tcPr>
          <w:p w:rsidR="00C82088" w:rsidRPr="00A44751" w:rsidRDefault="00834AEF" w:rsidP="00992339">
            <w:pPr>
              <w:spacing w:after="0" w:line="240" w:lineRule="auto"/>
              <w:rPr>
                <w:rFonts w:ascii="Verdana" w:eastAsia="Times New Roman" w:hAnsi="Verdana" w:cs="Times New Roman"/>
                <w:b/>
                <w:color w:val="000000"/>
              </w:rPr>
            </w:pPr>
            <w:r>
              <w:rPr>
                <w:rFonts w:ascii="Verdana" w:eastAsia="Times New Roman" w:hAnsi="Verdana" w:cs="Times New Roman"/>
                <w:b/>
                <w:color w:val="000000"/>
              </w:rPr>
              <w:t>9</w:t>
            </w:r>
            <w:r w:rsidR="00C82088" w:rsidRPr="00A44751">
              <w:rPr>
                <w:rFonts w:ascii="Verdana" w:eastAsia="Times New Roman" w:hAnsi="Verdana" w:cs="Times New Roman"/>
                <w:b/>
                <w:color w:val="000000"/>
              </w:rPr>
              <w:t>:45</w:t>
            </w:r>
            <w:r>
              <w:rPr>
                <w:rFonts w:ascii="Verdana" w:eastAsia="Times New Roman" w:hAnsi="Verdana" w:cs="Times New Roman"/>
                <w:b/>
                <w:color w:val="000000"/>
              </w:rPr>
              <w:t xml:space="preserve"> -10</w:t>
            </w:r>
            <w:r w:rsidR="00C82088">
              <w:rPr>
                <w:rFonts w:ascii="Verdana" w:eastAsia="Times New Roman" w:hAnsi="Verdana" w:cs="Times New Roman"/>
                <w:b/>
                <w:color w:val="000000"/>
              </w:rPr>
              <w:t>:00</w:t>
            </w:r>
            <w:r w:rsidR="00C82088" w:rsidRPr="00A44751">
              <w:rPr>
                <w:rFonts w:ascii="Verdana" w:eastAsia="Times New Roman" w:hAnsi="Verdana" w:cs="Times New Roman"/>
                <w:b/>
                <w:color w:val="000000"/>
              </w:rPr>
              <w:t xml:space="preserve"> AM</w:t>
            </w:r>
          </w:p>
        </w:tc>
        <w:tc>
          <w:tcPr>
            <w:tcW w:w="8349" w:type="dxa"/>
            <w:shd w:val="clear" w:color="auto" w:fill="auto"/>
            <w:vAlign w:val="bottom"/>
          </w:tcPr>
          <w:p w:rsidR="00C82088" w:rsidRPr="00A44751" w:rsidRDefault="00C82088" w:rsidP="00992339">
            <w:pPr>
              <w:spacing w:after="0" w:line="240" w:lineRule="auto"/>
              <w:rPr>
                <w:rFonts w:ascii="Verdana" w:eastAsia="Times New Roman" w:hAnsi="Verdana" w:cs="Times New Roman"/>
                <w:b/>
                <w:i/>
                <w:color w:val="000000"/>
              </w:rPr>
            </w:pPr>
            <w:r w:rsidRPr="00A44751">
              <w:rPr>
                <w:rFonts w:ascii="Verdana" w:hAnsi="Verdana"/>
                <w:b/>
              </w:rPr>
              <w:t>Break</w:t>
            </w:r>
          </w:p>
        </w:tc>
      </w:tr>
      <w:tr w:rsidR="00C82088" w:rsidRPr="00384ABC" w:rsidTr="00664EE2">
        <w:trPr>
          <w:cantSplit/>
          <w:trHeight w:val="431"/>
        </w:trPr>
        <w:tc>
          <w:tcPr>
            <w:tcW w:w="3027" w:type="dxa"/>
            <w:gridSpan w:val="2"/>
            <w:shd w:val="clear" w:color="auto" w:fill="auto"/>
            <w:noWrap/>
            <w:vAlign w:val="bottom"/>
          </w:tcPr>
          <w:p w:rsidR="00C82088" w:rsidRPr="00384ABC" w:rsidRDefault="00CB0633" w:rsidP="00F52FA6">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10:00 </w:t>
            </w:r>
            <w:r w:rsidR="00057594">
              <w:rPr>
                <w:rFonts w:ascii="Verdana" w:eastAsia="Times New Roman" w:hAnsi="Verdana" w:cs="Times New Roman"/>
                <w:b/>
                <w:color w:val="000000"/>
              </w:rPr>
              <w:t>- 10:3</w:t>
            </w:r>
            <w:r w:rsidR="00F52FA6">
              <w:rPr>
                <w:rFonts w:ascii="Verdana" w:eastAsia="Times New Roman" w:hAnsi="Verdana" w:cs="Times New Roman"/>
                <w:b/>
                <w:color w:val="000000"/>
              </w:rPr>
              <w:t>0 AM</w:t>
            </w:r>
            <w:r w:rsidR="00C82088">
              <w:rPr>
                <w:rFonts w:ascii="Verdana" w:eastAsia="Times New Roman" w:hAnsi="Verdana" w:cs="Times New Roman"/>
                <w:b/>
                <w:color w:val="000000"/>
              </w:rPr>
              <w:t xml:space="preserve"> </w:t>
            </w:r>
          </w:p>
        </w:tc>
        <w:tc>
          <w:tcPr>
            <w:tcW w:w="8349" w:type="dxa"/>
            <w:shd w:val="clear" w:color="auto" w:fill="auto"/>
            <w:vAlign w:val="bottom"/>
          </w:tcPr>
          <w:p w:rsidR="00057594" w:rsidRPr="002F2746" w:rsidRDefault="00057594" w:rsidP="00057594">
            <w:pPr>
              <w:spacing w:after="0" w:line="240" w:lineRule="auto"/>
              <w:rPr>
                <w:rFonts w:ascii="Verdana" w:hAnsi="Verdana"/>
                <w:b/>
              </w:rPr>
            </w:pPr>
            <w:r>
              <w:rPr>
                <w:rFonts w:ascii="Verdana" w:hAnsi="Verdana"/>
                <w:b/>
              </w:rPr>
              <w:t>MERCK Pediatric pipeline presentation:</w:t>
            </w:r>
            <w:r>
              <w:t xml:space="preserve"> </w:t>
            </w:r>
            <w:r w:rsidRPr="002F2746">
              <w:rPr>
                <w:rFonts w:ascii="Verdana" w:hAnsi="Verdana"/>
                <w:b/>
              </w:rPr>
              <w:t>PD-(L)1 pathway in pediatric cancers</w:t>
            </w:r>
          </w:p>
          <w:p w:rsidR="00213F84" w:rsidRPr="00057594" w:rsidRDefault="00057594" w:rsidP="00147866">
            <w:pPr>
              <w:spacing w:after="0" w:line="240" w:lineRule="auto"/>
              <w:rPr>
                <w:rFonts w:ascii="Verdana" w:hAnsi="Verdana"/>
                <w:b/>
              </w:rPr>
            </w:pPr>
            <w:r w:rsidRPr="00407CC4">
              <w:rPr>
                <w:rFonts w:ascii="Verdana" w:hAnsi="Verdana"/>
                <w:i/>
              </w:rPr>
              <w:t xml:space="preserve">Andre </w:t>
            </w:r>
            <w:proofErr w:type="spellStart"/>
            <w:r w:rsidRPr="00407CC4">
              <w:rPr>
                <w:rFonts w:ascii="Verdana" w:hAnsi="Verdana"/>
                <w:i/>
              </w:rPr>
              <w:t>Galarneau</w:t>
            </w:r>
            <w:proofErr w:type="spellEnd"/>
            <w:r w:rsidRPr="00407CC4">
              <w:rPr>
                <w:rFonts w:ascii="Verdana" w:hAnsi="Verdana"/>
                <w:i/>
              </w:rPr>
              <w:t>, PhD, Director, Medical Affairs Oncology, Merck Canada Inc.</w:t>
            </w:r>
          </w:p>
        </w:tc>
      </w:tr>
      <w:tr w:rsidR="00E6341F" w:rsidRPr="00384ABC" w:rsidTr="00664EE2">
        <w:trPr>
          <w:cantSplit/>
          <w:trHeight w:val="431"/>
        </w:trPr>
        <w:tc>
          <w:tcPr>
            <w:tcW w:w="3027" w:type="dxa"/>
            <w:gridSpan w:val="2"/>
            <w:shd w:val="clear" w:color="auto" w:fill="auto"/>
            <w:noWrap/>
            <w:vAlign w:val="bottom"/>
          </w:tcPr>
          <w:p w:rsidR="00E6341F" w:rsidRDefault="00057594" w:rsidP="00F52FA6">
            <w:pPr>
              <w:spacing w:after="0" w:line="240" w:lineRule="auto"/>
              <w:rPr>
                <w:rFonts w:ascii="Verdana" w:eastAsia="Times New Roman" w:hAnsi="Verdana" w:cs="Times New Roman"/>
                <w:b/>
                <w:color w:val="000000"/>
              </w:rPr>
            </w:pPr>
            <w:r>
              <w:rPr>
                <w:rFonts w:ascii="Verdana" w:eastAsia="Times New Roman" w:hAnsi="Verdana" w:cs="Times New Roman"/>
                <w:b/>
                <w:color w:val="000000"/>
              </w:rPr>
              <w:t>10:30 - 11:30</w:t>
            </w:r>
            <w:r w:rsidR="00E6341F">
              <w:rPr>
                <w:rFonts w:ascii="Verdana" w:eastAsia="Times New Roman" w:hAnsi="Verdana" w:cs="Times New Roman"/>
                <w:b/>
                <w:color w:val="000000"/>
              </w:rPr>
              <w:t xml:space="preserve"> AM</w:t>
            </w:r>
          </w:p>
        </w:tc>
        <w:tc>
          <w:tcPr>
            <w:tcW w:w="8349" w:type="dxa"/>
            <w:shd w:val="clear" w:color="auto" w:fill="auto"/>
            <w:vAlign w:val="bottom"/>
          </w:tcPr>
          <w:p w:rsidR="00057594" w:rsidRPr="00213F84" w:rsidRDefault="00057594" w:rsidP="00057594">
            <w:pPr>
              <w:spacing w:after="0" w:line="240" w:lineRule="auto"/>
              <w:rPr>
                <w:rFonts w:ascii="Verdana" w:hAnsi="Verdana"/>
                <w:b/>
              </w:rPr>
            </w:pPr>
            <w:r>
              <w:rPr>
                <w:rFonts w:ascii="Verdana" w:hAnsi="Verdana"/>
                <w:b/>
              </w:rPr>
              <w:t xml:space="preserve">Genentech/Roche </w:t>
            </w:r>
            <w:proofErr w:type="spellStart"/>
            <w:r>
              <w:rPr>
                <w:rFonts w:ascii="Verdana" w:hAnsi="Verdana"/>
                <w:b/>
              </w:rPr>
              <w:t>iMATRIX</w:t>
            </w:r>
            <w:proofErr w:type="spellEnd"/>
            <w:r>
              <w:rPr>
                <w:rFonts w:ascii="Verdana" w:hAnsi="Verdana"/>
                <w:b/>
              </w:rPr>
              <w:t xml:space="preserve"> Update and Upcoming M</w:t>
            </w:r>
            <w:r w:rsidRPr="00213F84">
              <w:rPr>
                <w:rFonts w:ascii="Verdana" w:hAnsi="Verdana"/>
                <w:b/>
              </w:rPr>
              <w:t>olecules</w:t>
            </w:r>
          </w:p>
          <w:p w:rsidR="00E6341F" w:rsidRPr="00407CC4" w:rsidRDefault="00057594" w:rsidP="00057594">
            <w:pPr>
              <w:spacing w:after="0" w:line="240" w:lineRule="auto"/>
              <w:rPr>
                <w:rFonts w:ascii="Verdana" w:hAnsi="Verdana"/>
                <w:i/>
              </w:rPr>
            </w:pPr>
            <w:r>
              <w:rPr>
                <w:rFonts w:ascii="Verdana" w:hAnsi="Verdana"/>
                <w:i/>
              </w:rPr>
              <w:t xml:space="preserve">Stephen Simko, MD, Associate Medical Director, </w:t>
            </w:r>
            <w:proofErr w:type="spellStart"/>
            <w:r>
              <w:rPr>
                <w:rFonts w:ascii="Verdana" w:hAnsi="Verdana"/>
                <w:i/>
              </w:rPr>
              <w:t>iPODD</w:t>
            </w:r>
            <w:proofErr w:type="spellEnd"/>
          </w:p>
        </w:tc>
      </w:tr>
      <w:tr w:rsidR="00C82088" w:rsidRPr="00384ABC" w:rsidTr="00664EE2">
        <w:trPr>
          <w:trHeight w:val="431"/>
        </w:trPr>
        <w:tc>
          <w:tcPr>
            <w:tcW w:w="3027" w:type="dxa"/>
            <w:gridSpan w:val="2"/>
            <w:shd w:val="clear" w:color="auto" w:fill="auto"/>
            <w:noWrap/>
            <w:vAlign w:val="bottom"/>
          </w:tcPr>
          <w:p w:rsidR="00C82088" w:rsidRPr="00384ABC" w:rsidRDefault="00F52FA6" w:rsidP="00427617">
            <w:pPr>
              <w:spacing w:after="0" w:line="240" w:lineRule="auto"/>
              <w:rPr>
                <w:rFonts w:ascii="Verdana" w:eastAsia="Times New Roman" w:hAnsi="Verdana" w:cs="Times New Roman"/>
                <w:b/>
                <w:color w:val="000000"/>
              </w:rPr>
            </w:pPr>
            <w:r>
              <w:rPr>
                <w:rFonts w:ascii="Verdana" w:eastAsia="Times New Roman" w:hAnsi="Verdana" w:cs="Times New Roman"/>
                <w:b/>
                <w:color w:val="000000"/>
              </w:rPr>
              <w:t>11</w:t>
            </w:r>
            <w:r w:rsidR="00057594">
              <w:rPr>
                <w:rFonts w:ascii="Verdana" w:eastAsia="Times New Roman" w:hAnsi="Verdana" w:cs="Times New Roman"/>
                <w:b/>
                <w:color w:val="000000"/>
              </w:rPr>
              <w:t>:3</w:t>
            </w:r>
            <w:r w:rsidR="00C82088">
              <w:rPr>
                <w:rFonts w:ascii="Verdana" w:eastAsia="Times New Roman" w:hAnsi="Verdana" w:cs="Times New Roman"/>
                <w:b/>
                <w:color w:val="000000"/>
              </w:rPr>
              <w:t>0 -1</w:t>
            </w:r>
            <w:r>
              <w:rPr>
                <w:rFonts w:ascii="Verdana" w:eastAsia="Times New Roman" w:hAnsi="Verdana" w:cs="Times New Roman"/>
                <w:b/>
                <w:color w:val="000000"/>
              </w:rPr>
              <w:t>2</w:t>
            </w:r>
            <w:r w:rsidR="00C82088">
              <w:rPr>
                <w:rFonts w:ascii="Verdana" w:eastAsia="Times New Roman" w:hAnsi="Verdana" w:cs="Times New Roman"/>
                <w:b/>
                <w:color w:val="000000"/>
              </w:rPr>
              <w:t>:00</w:t>
            </w:r>
            <w:r w:rsidR="00C82088" w:rsidRPr="00384ABC">
              <w:rPr>
                <w:rFonts w:ascii="Verdana" w:eastAsia="Times New Roman" w:hAnsi="Verdana" w:cs="Times New Roman"/>
                <w:b/>
                <w:color w:val="000000"/>
              </w:rPr>
              <w:t xml:space="preserve"> PM</w:t>
            </w:r>
          </w:p>
        </w:tc>
        <w:tc>
          <w:tcPr>
            <w:tcW w:w="8349" w:type="dxa"/>
            <w:shd w:val="clear" w:color="auto" w:fill="auto"/>
            <w:vAlign w:val="bottom"/>
          </w:tcPr>
          <w:p w:rsidR="0036473D" w:rsidRPr="00424C26" w:rsidRDefault="002F27A8" w:rsidP="0036473D">
            <w:pPr>
              <w:pStyle w:val="xmsonormal"/>
              <w:rPr>
                <w:rFonts w:ascii="Verdana" w:eastAsia="Times New Roman" w:hAnsi="Verdana"/>
                <w:b/>
                <w:color w:val="000000"/>
                <w:sz w:val="22"/>
                <w:szCs w:val="22"/>
              </w:rPr>
            </w:pPr>
            <w:r w:rsidRPr="00424C26">
              <w:rPr>
                <w:rFonts w:ascii="Verdana" w:eastAsia="Times New Roman" w:hAnsi="Verdana"/>
                <w:b/>
                <w:color w:val="000000"/>
                <w:sz w:val="22"/>
                <w:szCs w:val="22"/>
              </w:rPr>
              <w:t xml:space="preserve">Multi-Center </w:t>
            </w:r>
            <w:r w:rsidR="00140073" w:rsidRPr="00424C26">
              <w:rPr>
                <w:rFonts w:ascii="Verdana" w:eastAsia="Times New Roman" w:hAnsi="Verdana"/>
                <w:b/>
                <w:color w:val="000000"/>
                <w:sz w:val="22"/>
                <w:szCs w:val="22"/>
              </w:rPr>
              <w:t>Biobanking</w:t>
            </w:r>
            <w:r w:rsidR="00590ACB" w:rsidRPr="00424C26">
              <w:rPr>
                <w:rFonts w:ascii="Verdana" w:eastAsia="Times New Roman" w:hAnsi="Verdana"/>
                <w:b/>
                <w:color w:val="000000"/>
                <w:sz w:val="22"/>
                <w:szCs w:val="22"/>
              </w:rPr>
              <w:t xml:space="preserve"> Study </w:t>
            </w:r>
          </w:p>
          <w:p w:rsidR="002F27A8" w:rsidRPr="00424C26" w:rsidRDefault="002F27A8" w:rsidP="0036473D">
            <w:pPr>
              <w:pStyle w:val="xmsonormal"/>
              <w:rPr>
                <w:rFonts w:ascii="Verdana" w:eastAsia="Times New Roman" w:hAnsi="Verdana"/>
                <w:i/>
                <w:color w:val="000000"/>
                <w:sz w:val="22"/>
                <w:szCs w:val="22"/>
              </w:rPr>
            </w:pPr>
            <w:r w:rsidRPr="00424C26">
              <w:rPr>
                <w:rFonts w:ascii="Verdana" w:eastAsia="Times New Roman" w:hAnsi="Verdana"/>
                <w:i/>
                <w:color w:val="000000"/>
                <w:sz w:val="22"/>
                <w:szCs w:val="22"/>
              </w:rPr>
              <w:t xml:space="preserve">Tanya Trippett, MD, </w:t>
            </w:r>
            <w:r w:rsidRPr="00424C26">
              <w:rPr>
                <w:rFonts w:ascii="Verdana" w:hAnsi="Verdana"/>
                <w:i/>
                <w:sz w:val="22"/>
                <w:szCs w:val="22"/>
              </w:rPr>
              <w:t>Memorial Sloan Kettering Cancer Center</w:t>
            </w:r>
          </w:p>
          <w:p w:rsidR="002F27A8" w:rsidRPr="00424C26" w:rsidRDefault="002F27A8" w:rsidP="0036473D">
            <w:pPr>
              <w:pStyle w:val="xmsonormal"/>
              <w:rPr>
                <w:rFonts w:ascii="Verdana" w:eastAsia="Times New Roman" w:hAnsi="Verdana"/>
                <w:i/>
                <w:color w:val="000000"/>
                <w:sz w:val="22"/>
                <w:szCs w:val="22"/>
              </w:rPr>
            </w:pPr>
            <w:r w:rsidRPr="00424C26">
              <w:rPr>
                <w:rFonts w:ascii="Verdana" w:eastAsia="Times New Roman" w:hAnsi="Verdana"/>
                <w:i/>
                <w:color w:val="000000"/>
                <w:sz w:val="22"/>
                <w:szCs w:val="22"/>
              </w:rPr>
              <w:t xml:space="preserve">Sri Ambati, MD, </w:t>
            </w:r>
            <w:r w:rsidRPr="00424C26">
              <w:rPr>
                <w:rFonts w:ascii="Verdana" w:hAnsi="Verdana"/>
                <w:i/>
                <w:sz w:val="22"/>
                <w:szCs w:val="22"/>
              </w:rPr>
              <w:t>Memorial Sloan Kettering Cancer Center</w:t>
            </w:r>
          </w:p>
          <w:p w:rsidR="002F27A8" w:rsidRPr="002F27A8" w:rsidRDefault="002F27A8" w:rsidP="0036473D">
            <w:pPr>
              <w:pStyle w:val="xmsonormal"/>
              <w:rPr>
                <w:rFonts w:ascii="Verdana" w:eastAsia="Times New Roman" w:hAnsi="Verdana"/>
                <w:i/>
                <w:color w:val="000000"/>
              </w:rPr>
            </w:pPr>
            <w:r w:rsidRPr="00424C26">
              <w:rPr>
                <w:rFonts w:ascii="Verdana" w:eastAsia="Times New Roman" w:hAnsi="Verdana"/>
                <w:i/>
                <w:color w:val="000000"/>
                <w:sz w:val="22"/>
                <w:szCs w:val="22"/>
              </w:rPr>
              <w:t>Aru Narendran, MD, PhD, Alberta Children’s Hospital</w:t>
            </w:r>
          </w:p>
        </w:tc>
      </w:tr>
      <w:tr w:rsidR="00F52FA6" w:rsidRPr="00384ABC" w:rsidTr="00664EE2">
        <w:trPr>
          <w:trHeight w:val="431"/>
        </w:trPr>
        <w:tc>
          <w:tcPr>
            <w:tcW w:w="11376" w:type="dxa"/>
            <w:gridSpan w:val="3"/>
            <w:shd w:val="clear" w:color="auto" w:fill="auto"/>
            <w:noWrap/>
            <w:vAlign w:val="bottom"/>
          </w:tcPr>
          <w:p w:rsidR="00F52FA6" w:rsidRPr="009B4EFE" w:rsidRDefault="00F52FA6" w:rsidP="00664EE2">
            <w:pPr>
              <w:pStyle w:val="xmsonormal"/>
              <w:rPr>
                <w:rFonts w:ascii="Verdana" w:eastAsia="Times New Roman" w:hAnsi="Verdana"/>
                <w:b/>
                <w:color w:val="000000"/>
              </w:rPr>
            </w:pPr>
            <w:r>
              <w:rPr>
                <w:rFonts w:ascii="Verdana" w:eastAsia="Times New Roman" w:hAnsi="Verdana"/>
                <w:b/>
                <w:color w:val="000000"/>
              </w:rPr>
              <w:t>Lunch</w:t>
            </w:r>
            <w:r w:rsidR="00CF6523">
              <w:rPr>
                <w:rFonts w:ascii="Verdana" w:eastAsia="Times New Roman" w:hAnsi="Verdana"/>
                <w:b/>
                <w:color w:val="000000"/>
              </w:rPr>
              <w:t xml:space="preserve"> </w:t>
            </w:r>
            <w:r w:rsidR="00CF6523" w:rsidRPr="009D2DD9">
              <w:rPr>
                <w:rFonts w:ascii="Verdana" w:eastAsia="Times New Roman" w:hAnsi="Verdana"/>
                <w:b/>
                <w:i/>
                <w:color w:val="000000"/>
              </w:rPr>
              <w:t>(Abstract Presentation</w:t>
            </w:r>
            <w:r w:rsidR="002F27A8" w:rsidRPr="009D2DD9">
              <w:rPr>
                <w:rFonts w:ascii="Verdana" w:eastAsia="Times New Roman" w:hAnsi="Verdana"/>
                <w:b/>
                <w:i/>
                <w:color w:val="000000"/>
              </w:rPr>
              <w:t>s)</w:t>
            </w:r>
          </w:p>
        </w:tc>
      </w:tr>
      <w:tr w:rsidR="003C451F" w:rsidRPr="00384ABC" w:rsidTr="00664EE2">
        <w:trPr>
          <w:trHeight w:val="431"/>
        </w:trPr>
        <w:tc>
          <w:tcPr>
            <w:tcW w:w="11376" w:type="dxa"/>
            <w:gridSpan w:val="3"/>
            <w:shd w:val="clear" w:color="auto" w:fill="auto"/>
            <w:noWrap/>
            <w:vAlign w:val="bottom"/>
          </w:tcPr>
          <w:p w:rsidR="003C451F" w:rsidRPr="00384ABC" w:rsidRDefault="003C451F" w:rsidP="00E313EF">
            <w:pPr>
              <w:spacing w:after="0" w:line="240" w:lineRule="auto"/>
              <w:rPr>
                <w:rFonts w:ascii="Verdana" w:eastAsia="Times New Roman" w:hAnsi="Verdana" w:cs="Times New Roman"/>
                <w:b/>
                <w:color w:val="000000"/>
              </w:rPr>
            </w:pPr>
            <w:r w:rsidRPr="00384ABC">
              <w:rPr>
                <w:rFonts w:ascii="Verdana" w:eastAsia="Times New Roman" w:hAnsi="Verdana" w:cs="Times New Roman"/>
                <w:b/>
                <w:color w:val="000000"/>
              </w:rPr>
              <w:t xml:space="preserve">Afternoon Session </w:t>
            </w:r>
          </w:p>
        </w:tc>
      </w:tr>
      <w:tr w:rsidR="00C82088" w:rsidRPr="00384ABC" w:rsidTr="00664EE2">
        <w:trPr>
          <w:trHeight w:val="872"/>
        </w:trPr>
        <w:tc>
          <w:tcPr>
            <w:tcW w:w="3027" w:type="dxa"/>
            <w:gridSpan w:val="2"/>
            <w:shd w:val="clear" w:color="auto" w:fill="8DB3E2" w:themeFill="text2" w:themeFillTint="66"/>
            <w:noWrap/>
            <w:vAlign w:val="bottom"/>
          </w:tcPr>
          <w:p w:rsidR="00C82088" w:rsidRPr="00E6341F" w:rsidRDefault="00C82088" w:rsidP="00461A93">
            <w:pPr>
              <w:spacing w:after="0" w:line="240" w:lineRule="auto"/>
              <w:rPr>
                <w:rFonts w:ascii="Verdana" w:eastAsia="Times New Roman" w:hAnsi="Verdana" w:cs="Times New Roman"/>
                <w:b/>
                <w:color w:val="000000" w:themeColor="text1"/>
              </w:rPr>
            </w:pPr>
            <w:r w:rsidRPr="00E6341F">
              <w:rPr>
                <w:rFonts w:ascii="Verdana" w:eastAsia="Times New Roman" w:hAnsi="Verdana" w:cs="Times New Roman"/>
                <w:b/>
                <w:color w:val="000000" w:themeColor="text1"/>
              </w:rPr>
              <w:t>1:</w:t>
            </w:r>
            <w:r w:rsidR="00FE2502">
              <w:rPr>
                <w:rFonts w:ascii="Verdana" w:eastAsia="Times New Roman" w:hAnsi="Verdana" w:cs="Times New Roman"/>
                <w:b/>
                <w:color w:val="000000" w:themeColor="text1"/>
              </w:rPr>
              <w:t>00 – 5:15</w:t>
            </w:r>
            <w:r w:rsidRPr="00E6341F">
              <w:rPr>
                <w:rFonts w:ascii="Verdana" w:eastAsia="Times New Roman" w:hAnsi="Verdana" w:cs="Times New Roman"/>
                <w:b/>
                <w:color w:val="000000" w:themeColor="text1"/>
              </w:rPr>
              <w:t xml:space="preserve"> PM </w:t>
            </w:r>
          </w:p>
        </w:tc>
        <w:tc>
          <w:tcPr>
            <w:tcW w:w="8349" w:type="dxa"/>
            <w:shd w:val="clear" w:color="auto" w:fill="8DB3E2" w:themeFill="text2" w:themeFillTint="66"/>
            <w:vAlign w:val="bottom"/>
          </w:tcPr>
          <w:p w:rsidR="00C82088" w:rsidRPr="00E6341F" w:rsidRDefault="00C82088" w:rsidP="00EA4ED0">
            <w:pPr>
              <w:spacing w:after="0" w:line="240" w:lineRule="auto"/>
              <w:rPr>
                <w:rFonts w:ascii="Verdana" w:hAnsi="Verdana"/>
                <w:b/>
                <w:color w:val="000000" w:themeColor="text1"/>
              </w:rPr>
            </w:pPr>
            <w:r w:rsidRPr="00E6341F">
              <w:rPr>
                <w:rFonts w:ascii="Verdana" w:hAnsi="Verdana"/>
                <w:b/>
                <w:color w:val="000000" w:themeColor="text1"/>
              </w:rPr>
              <w:t>POETIC Translational Genom</w:t>
            </w:r>
            <w:r w:rsidR="002F27A8" w:rsidRPr="00E6341F">
              <w:rPr>
                <w:rFonts w:ascii="Verdana" w:hAnsi="Verdana"/>
                <w:b/>
                <w:color w:val="000000" w:themeColor="text1"/>
              </w:rPr>
              <w:t>ics</w:t>
            </w:r>
            <w:r w:rsidRPr="00E6341F">
              <w:rPr>
                <w:rFonts w:ascii="Verdana" w:hAnsi="Verdana"/>
                <w:b/>
                <w:color w:val="000000" w:themeColor="text1"/>
              </w:rPr>
              <w:t xml:space="preserve"> Program</w:t>
            </w:r>
          </w:p>
          <w:p w:rsidR="00C82088" w:rsidRPr="00E6341F" w:rsidRDefault="00C82088" w:rsidP="00EA4ED0">
            <w:pPr>
              <w:spacing w:after="0" w:line="240" w:lineRule="auto"/>
              <w:rPr>
                <w:rFonts w:ascii="Verdana" w:hAnsi="Verdana"/>
                <w:i/>
                <w:color w:val="000000" w:themeColor="text1"/>
              </w:rPr>
            </w:pPr>
            <w:r w:rsidRPr="00E6341F">
              <w:rPr>
                <w:rFonts w:ascii="Verdana" w:hAnsi="Verdana"/>
                <w:i/>
                <w:color w:val="000000" w:themeColor="text1"/>
              </w:rPr>
              <w:t xml:space="preserve">Tanya Trippett, MD, Memorial Sloan Kettering Cancer Center </w:t>
            </w:r>
          </w:p>
          <w:p w:rsidR="00C82088" w:rsidRPr="00E6341F" w:rsidRDefault="00C82088" w:rsidP="0036473D">
            <w:pPr>
              <w:spacing w:after="0" w:line="240" w:lineRule="auto"/>
              <w:rPr>
                <w:rFonts w:ascii="Verdana" w:eastAsia="Times New Roman" w:hAnsi="Verdana" w:cs="Times New Roman"/>
                <w:color w:val="000000" w:themeColor="text1"/>
              </w:rPr>
            </w:pPr>
            <w:r w:rsidRPr="00E6341F">
              <w:rPr>
                <w:rFonts w:ascii="Verdana" w:eastAsia="Times New Roman" w:hAnsi="Verdana" w:cs="Times New Roman"/>
                <w:i/>
                <w:color w:val="000000" w:themeColor="text1"/>
              </w:rPr>
              <w:t>Aru Narendran, MD, PhD, Alberta Children’s Hospital</w:t>
            </w:r>
          </w:p>
        </w:tc>
      </w:tr>
      <w:tr w:rsidR="00C82088" w:rsidRPr="00384ABC" w:rsidTr="00424C26">
        <w:trPr>
          <w:trHeight w:val="620"/>
        </w:trPr>
        <w:tc>
          <w:tcPr>
            <w:tcW w:w="3027" w:type="dxa"/>
            <w:gridSpan w:val="2"/>
            <w:shd w:val="clear" w:color="auto" w:fill="auto"/>
            <w:noWrap/>
            <w:vAlign w:val="bottom"/>
          </w:tcPr>
          <w:p w:rsidR="00C82088" w:rsidRPr="00384ABC" w:rsidRDefault="0074571B" w:rsidP="00461A93">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C82088">
              <w:rPr>
                <w:rFonts w:ascii="Verdana" w:eastAsia="Times New Roman" w:hAnsi="Verdana" w:cs="Times New Roman"/>
                <w:b/>
                <w:color w:val="000000"/>
              </w:rPr>
              <w:t>1</w:t>
            </w:r>
            <w:r w:rsidR="00C82088" w:rsidRPr="00384ABC">
              <w:rPr>
                <w:rFonts w:ascii="Verdana" w:eastAsia="Times New Roman" w:hAnsi="Verdana" w:cs="Times New Roman"/>
                <w:b/>
                <w:color w:val="000000"/>
              </w:rPr>
              <w:t>:</w:t>
            </w:r>
            <w:r w:rsidR="00C82088">
              <w:rPr>
                <w:rFonts w:ascii="Verdana" w:eastAsia="Times New Roman" w:hAnsi="Verdana" w:cs="Times New Roman"/>
                <w:b/>
                <w:color w:val="000000"/>
              </w:rPr>
              <w:t>00 -1</w:t>
            </w:r>
            <w:r w:rsidR="00C82088" w:rsidRPr="00384ABC">
              <w:rPr>
                <w:rFonts w:ascii="Verdana" w:eastAsia="Times New Roman" w:hAnsi="Verdana" w:cs="Times New Roman"/>
                <w:b/>
                <w:color w:val="000000"/>
              </w:rPr>
              <w:t>:</w:t>
            </w:r>
            <w:r w:rsidR="00C82088">
              <w:rPr>
                <w:rFonts w:ascii="Verdana" w:eastAsia="Times New Roman" w:hAnsi="Verdana" w:cs="Times New Roman"/>
                <w:b/>
                <w:color w:val="000000"/>
              </w:rPr>
              <w:t>30</w:t>
            </w:r>
            <w:r w:rsidR="00C82088" w:rsidRPr="00384ABC">
              <w:rPr>
                <w:rFonts w:ascii="Verdana" w:eastAsia="Times New Roman" w:hAnsi="Verdana" w:cs="Times New Roman"/>
                <w:b/>
                <w:color w:val="000000"/>
              </w:rPr>
              <w:t xml:space="preserve"> PM</w:t>
            </w:r>
          </w:p>
        </w:tc>
        <w:tc>
          <w:tcPr>
            <w:tcW w:w="8349" w:type="dxa"/>
            <w:shd w:val="clear" w:color="auto" w:fill="auto"/>
            <w:vAlign w:val="bottom"/>
          </w:tcPr>
          <w:p w:rsidR="00424C26" w:rsidRDefault="00B668B3" w:rsidP="00424C26">
            <w:pPr>
              <w:spacing w:after="0"/>
              <w:rPr>
                <w:rFonts w:ascii="Verdana" w:eastAsia="Times New Roman" w:hAnsi="Verdana" w:cs="Times New Roman"/>
                <w:b/>
                <w:color w:val="000000"/>
              </w:rPr>
            </w:pPr>
            <w:r w:rsidRPr="00B668B3">
              <w:rPr>
                <w:rFonts w:ascii="Verdana" w:eastAsia="Times New Roman" w:hAnsi="Verdana" w:cs="Times New Roman"/>
                <w:b/>
                <w:color w:val="000000"/>
              </w:rPr>
              <w:t xml:space="preserve">Update from </w:t>
            </w:r>
            <w:r w:rsidR="00F52FA6" w:rsidRPr="00B668B3">
              <w:rPr>
                <w:rFonts w:ascii="Verdana" w:eastAsia="Times New Roman" w:hAnsi="Verdana" w:cs="Times New Roman"/>
                <w:b/>
                <w:color w:val="000000"/>
              </w:rPr>
              <w:t>C</w:t>
            </w:r>
            <w:r w:rsidRPr="00B668B3">
              <w:rPr>
                <w:rFonts w:ascii="Verdana" w:eastAsia="Times New Roman" w:hAnsi="Verdana" w:cs="Times New Roman"/>
                <w:b/>
                <w:color w:val="000000"/>
              </w:rPr>
              <w:t>enter for Molecular Oncology</w:t>
            </w:r>
          </w:p>
          <w:p w:rsidR="002F2746" w:rsidRPr="002F2746" w:rsidRDefault="00B668B3" w:rsidP="00424C26">
            <w:pPr>
              <w:spacing w:after="0"/>
              <w:rPr>
                <w:rFonts w:ascii="Verdana" w:eastAsia="Times New Roman" w:hAnsi="Verdana" w:cs="Times New Roman"/>
                <w:i/>
                <w:color w:val="000000"/>
              </w:rPr>
            </w:pPr>
            <w:r w:rsidRPr="00B668B3">
              <w:rPr>
                <w:rFonts w:ascii="Verdana" w:eastAsia="Times New Roman" w:hAnsi="Verdana" w:cs="Times New Roman"/>
                <w:i/>
                <w:color w:val="000000"/>
              </w:rPr>
              <w:t>Dilmi Perera, PhD</w:t>
            </w:r>
            <w:r>
              <w:rPr>
                <w:rFonts w:ascii="Verdana" w:eastAsia="Times New Roman" w:hAnsi="Verdana" w:cs="Times New Roman"/>
                <w:i/>
                <w:color w:val="000000"/>
              </w:rPr>
              <w:t>, Memorial Sloan Kettering Cancer Center</w:t>
            </w:r>
          </w:p>
        </w:tc>
      </w:tr>
      <w:tr w:rsidR="00C82088" w:rsidRPr="00384ABC" w:rsidTr="00FE2502">
        <w:trPr>
          <w:trHeight w:val="620"/>
        </w:trPr>
        <w:tc>
          <w:tcPr>
            <w:tcW w:w="3027" w:type="dxa"/>
            <w:gridSpan w:val="2"/>
            <w:shd w:val="clear" w:color="auto" w:fill="auto"/>
            <w:noWrap/>
            <w:vAlign w:val="bottom"/>
          </w:tcPr>
          <w:p w:rsidR="00C82088" w:rsidRPr="00384ABC" w:rsidRDefault="00140073" w:rsidP="00FE2502">
            <w:pPr>
              <w:spacing w:after="0" w:line="240" w:lineRule="auto"/>
              <w:rPr>
                <w:rFonts w:ascii="Verdana" w:eastAsia="Times New Roman" w:hAnsi="Verdana" w:cs="Times New Roman"/>
                <w:b/>
                <w:color w:val="000000"/>
              </w:rPr>
            </w:pPr>
            <w:r>
              <w:rPr>
                <w:rFonts w:ascii="Verdana" w:eastAsia="Times New Roman" w:hAnsi="Verdana" w:cs="Times New Roman"/>
                <w:b/>
                <w:color w:val="000000"/>
              </w:rPr>
              <w:lastRenderedPageBreak/>
              <w:t xml:space="preserve">            </w:t>
            </w:r>
            <w:r w:rsidR="00C82088">
              <w:rPr>
                <w:rFonts w:ascii="Verdana" w:eastAsia="Times New Roman" w:hAnsi="Verdana" w:cs="Times New Roman"/>
                <w:b/>
                <w:color w:val="000000"/>
              </w:rPr>
              <w:t>1</w:t>
            </w:r>
            <w:r w:rsidR="00C82088" w:rsidRPr="00384ABC">
              <w:rPr>
                <w:rFonts w:ascii="Verdana" w:eastAsia="Times New Roman" w:hAnsi="Verdana" w:cs="Times New Roman"/>
                <w:b/>
                <w:color w:val="000000"/>
              </w:rPr>
              <w:t>:</w:t>
            </w:r>
            <w:r w:rsidR="00C82088">
              <w:rPr>
                <w:rFonts w:ascii="Verdana" w:eastAsia="Times New Roman" w:hAnsi="Verdana" w:cs="Times New Roman"/>
                <w:b/>
                <w:color w:val="000000"/>
              </w:rPr>
              <w:t>30 -</w:t>
            </w:r>
            <w:r w:rsidR="00C82088" w:rsidRPr="00384ABC">
              <w:rPr>
                <w:rFonts w:ascii="Verdana" w:eastAsia="Times New Roman" w:hAnsi="Verdana" w:cs="Times New Roman"/>
                <w:b/>
                <w:color w:val="000000"/>
              </w:rPr>
              <w:t xml:space="preserve"> </w:t>
            </w:r>
            <w:r w:rsidR="00C82088">
              <w:rPr>
                <w:rFonts w:ascii="Verdana" w:eastAsia="Times New Roman" w:hAnsi="Verdana" w:cs="Times New Roman"/>
                <w:b/>
                <w:color w:val="000000"/>
              </w:rPr>
              <w:t>2:00</w:t>
            </w:r>
            <w:r w:rsidR="00C82088" w:rsidRPr="00384ABC">
              <w:rPr>
                <w:rFonts w:ascii="Verdana" w:eastAsia="Times New Roman" w:hAnsi="Verdana" w:cs="Times New Roman"/>
                <w:b/>
                <w:color w:val="000000"/>
              </w:rPr>
              <w:t xml:space="preserve"> PM</w:t>
            </w:r>
          </w:p>
        </w:tc>
        <w:tc>
          <w:tcPr>
            <w:tcW w:w="8349" w:type="dxa"/>
            <w:shd w:val="clear" w:color="auto" w:fill="auto"/>
            <w:vAlign w:val="bottom"/>
          </w:tcPr>
          <w:p w:rsidR="00F52FA6" w:rsidRPr="00D85D6D" w:rsidRDefault="00F52FA6" w:rsidP="00FE2502">
            <w:pPr>
              <w:spacing w:after="0" w:line="240" w:lineRule="auto"/>
              <w:rPr>
                <w:rFonts w:ascii="Verdana" w:eastAsia="Times New Roman" w:hAnsi="Verdana" w:cs="Times New Roman"/>
                <w:b/>
                <w:color w:val="000000"/>
              </w:rPr>
            </w:pPr>
            <w:r w:rsidRPr="00D85D6D">
              <w:rPr>
                <w:rFonts w:ascii="Verdana" w:eastAsia="Times New Roman" w:hAnsi="Verdana" w:cs="Times New Roman"/>
                <w:b/>
                <w:color w:val="000000"/>
              </w:rPr>
              <w:t xml:space="preserve">Update from </w:t>
            </w:r>
            <w:r>
              <w:rPr>
                <w:rFonts w:ascii="Verdana" w:eastAsia="Times New Roman" w:hAnsi="Verdana" w:cs="Times New Roman"/>
                <w:b/>
                <w:color w:val="000000"/>
              </w:rPr>
              <w:t>POETIC Exosome Developmental</w:t>
            </w:r>
            <w:r w:rsidRPr="00D85D6D">
              <w:rPr>
                <w:rFonts w:ascii="Verdana" w:eastAsia="Times New Roman" w:hAnsi="Verdana" w:cs="Times New Roman"/>
                <w:b/>
                <w:color w:val="000000"/>
              </w:rPr>
              <w:t xml:space="preserve"> Laboratory</w:t>
            </w:r>
          </w:p>
          <w:p w:rsidR="00C82088" w:rsidRPr="0040332F" w:rsidRDefault="00F52FA6" w:rsidP="00FE2502">
            <w:pPr>
              <w:spacing w:after="0"/>
              <w:rPr>
                <w:rFonts w:ascii="Verdana" w:eastAsia="Times New Roman" w:hAnsi="Verdana" w:cs="Times New Roman"/>
                <w:i/>
                <w:color w:val="000000"/>
              </w:rPr>
            </w:pPr>
            <w:r w:rsidRPr="0040332F">
              <w:rPr>
                <w:rFonts w:ascii="Verdana" w:eastAsia="Times New Roman" w:hAnsi="Verdana" w:cs="Times New Roman"/>
                <w:i/>
                <w:color w:val="000000"/>
              </w:rPr>
              <w:t>David Lyden, MD, PhD, Weill Cornell Medical Center</w:t>
            </w:r>
          </w:p>
        </w:tc>
      </w:tr>
      <w:tr w:rsidR="00C82088" w:rsidRPr="00384ABC" w:rsidTr="00664EE2">
        <w:trPr>
          <w:trHeight w:val="431"/>
        </w:trPr>
        <w:tc>
          <w:tcPr>
            <w:tcW w:w="3027" w:type="dxa"/>
            <w:gridSpan w:val="2"/>
            <w:shd w:val="clear" w:color="auto" w:fill="auto"/>
            <w:noWrap/>
            <w:vAlign w:val="bottom"/>
          </w:tcPr>
          <w:p w:rsidR="00C82088" w:rsidRDefault="00140073" w:rsidP="003F6DDE">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C82088">
              <w:rPr>
                <w:rFonts w:ascii="Verdana" w:eastAsia="Times New Roman" w:hAnsi="Verdana" w:cs="Times New Roman"/>
                <w:b/>
                <w:color w:val="000000"/>
              </w:rPr>
              <w:t>2:00 - 2:30 PM</w:t>
            </w:r>
          </w:p>
        </w:tc>
        <w:tc>
          <w:tcPr>
            <w:tcW w:w="8349" w:type="dxa"/>
            <w:shd w:val="clear" w:color="auto" w:fill="auto"/>
            <w:vAlign w:val="bottom"/>
          </w:tcPr>
          <w:p w:rsidR="00F52FA6" w:rsidRDefault="00F52FA6" w:rsidP="00F52FA6">
            <w:pPr>
              <w:spacing w:after="0" w:line="240" w:lineRule="auto"/>
              <w:rPr>
                <w:rFonts w:ascii="Verdana" w:eastAsia="Times New Roman" w:hAnsi="Verdana" w:cs="Times New Roman"/>
                <w:b/>
                <w:color w:val="000000"/>
              </w:rPr>
            </w:pPr>
            <w:r w:rsidRPr="00D85D6D">
              <w:rPr>
                <w:rFonts w:ascii="Verdana" w:eastAsia="Times New Roman" w:hAnsi="Verdana" w:cs="Times New Roman"/>
                <w:b/>
                <w:color w:val="000000"/>
              </w:rPr>
              <w:t xml:space="preserve">Update from </w:t>
            </w:r>
            <w:r>
              <w:rPr>
                <w:rFonts w:ascii="Verdana" w:eastAsia="Times New Roman" w:hAnsi="Verdana" w:cs="Times New Roman"/>
                <w:b/>
                <w:color w:val="000000"/>
              </w:rPr>
              <w:t xml:space="preserve">Robert </w:t>
            </w:r>
            <w:proofErr w:type="spellStart"/>
            <w:r>
              <w:rPr>
                <w:rFonts w:ascii="Verdana" w:eastAsia="Times New Roman" w:hAnsi="Verdana" w:cs="Times New Roman"/>
                <w:b/>
                <w:color w:val="000000"/>
              </w:rPr>
              <w:t>Arceci</w:t>
            </w:r>
            <w:proofErr w:type="spellEnd"/>
            <w:r>
              <w:rPr>
                <w:rFonts w:ascii="Verdana" w:eastAsia="Times New Roman" w:hAnsi="Verdana" w:cs="Times New Roman"/>
                <w:b/>
                <w:color w:val="000000"/>
              </w:rPr>
              <w:t xml:space="preserve"> </w:t>
            </w:r>
            <w:proofErr w:type="spellStart"/>
            <w:r>
              <w:rPr>
                <w:rFonts w:ascii="Verdana" w:eastAsia="Times New Roman" w:hAnsi="Verdana" w:cs="Times New Roman"/>
                <w:b/>
                <w:color w:val="000000"/>
              </w:rPr>
              <w:t>Epigenomics</w:t>
            </w:r>
            <w:proofErr w:type="spellEnd"/>
            <w:r>
              <w:rPr>
                <w:rFonts w:ascii="Verdana" w:eastAsia="Times New Roman" w:hAnsi="Verdana" w:cs="Times New Roman"/>
                <w:b/>
                <w:color w:val="000000"/>
              </w:rPr>
              <w:t xml:space="preserve"> Program </w:t>
            </w:r>
          </w:p>
          <w:p w:rsidR="00F52FA6" w:rsidRPr="00064B19" w:rsidRDefault="00F52FA6" w:rsidP="00F52FA6">
            <w:pPr>
              <w:spacing w:after="0" w:line="240" w:lineRule="auto"/>
              <w:rPr>
                <w:rFonts w:ascii="Verdana" w:eastAsia="Times New Roman" w:hAnsi="Verdana" w:cs="Times New Roman"/>
                <w:i/>
                <w:color w:val="000000"/>
              </w:rPr>
            </w:pPr>
            <w:r w:rsidRPr="00064B19">
              <w:rPr>
                <w:rFonts w:ascii="Verdana" w:eastAsia="Times New Roman" w:hAnsi="Verdana" w:cs="Times New Roman"/>
                <w:i/>
                <w:color w:val="000000"/>
              </w:rPr>
              <w:t>DNA Program</w:t>
            </w:r>
          </w:p>
          <w:p w:rsidR="00C82088" w:rsidRPr="0040332F" w:rsidRDefault="00F52FA6" w:rsidP="00815817">
            <w:pPr>
              <w:spacing w:after="0" w:line="240" w:lineRule="auto"/>
              <w:rPr>
                <w:rFonts w:ascii="Verdana" w:eastAsia="Times New Roman" w:hAnsi="Verdana" w:cs="Times New Roman"/>
                <w:i/>
                <w:color w:val="000000"/>
              </w:rPr>
            </w:pPr>
            <w:r w:rsidRPr="0040332F">
              <w:rPr>
                <w:rFonts w:ascii="Verdana" w:eastAsia="Times New Roman" w:hAnsi="Verdana" w:cs="Times New Roman"/>
                <w:i/>
                <w:color w:val="000000"/>
              </w:rPr>
              <w:t>Bodour Salhia, PhD, University of Southern California</w:t>
            </w:r>
          </w:p>
        </w:tc>
      </w:tr>
      <w:tr w:rsidR="00F52FA6" w:rsidRPr="00384ABC" w:rsidTr="00664EE2">
        <w:trPr>
          <w:trHeight w:val="431"/>
        </w:trPr>
        <w:tc>
          <w:tcPr>
            <w:tcW w:w="3027" w:type="dxa"/>
            <w:gridSpan w:val="2"/>
            <w:shd w:val="clear" w:color="auto" w:fill="auto"/>
            <w:noWrap/>
            <w:vAlign w:val="bottom"/>
          </w:tcPr>
          <w:p w:rsidR="00F52FA6" w:rsidRDefault="009D2DD9" w:rsidP="003F6DDE">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2F27A8">
              <w:rPr>
                <w:rFonts w:ascii="Verdana" w:eastAsia="Times New Roman" w:hAnsi="Verdana" w:cs="Times New Roman"/>
                <w:b/>
                <w:color w:val="000000"/>
              </w:rPr>
              <w:t>2:30 – 3:0</w:t>
            </w:r>
            <w:r w:rsidR="00F52FA6">
              <w:rPr>
                <w:rFonts w:ascii="Verdana" w:eastAsia="Times New Roman" w:hAnsi="Verdana" w:cs="Times New Roman"/>
                <w:b/>
                <w:color w:val="000000"/>
              </w:rPr>
              <w:t>0 PM</w:t>
            </w:r>
          </w:p>
        </w:tc>
        <w:tc>
          <w:tcPr>
            <w:tcW w:w="8349" w:type="dxa"/>
            <w:shd w:val="clear" w:color="auto" w:fill="auto"/>
            <w:vAlign w:val="bottom"/>
          </w:tcPr>
          <w:p w:rsidR="00F52FA6" w:rsidRDefault="00F52FA6" w:rsidP="00F52FA6">
            <w:pPr>
              <w:spacing w:after="0" w:line="240" w:lineRule="auto"/>
              <w:rPr>
                <w:rFonts w:ascii="Verdana" w:eastAsia="Times New Roman" w:hAnsi="Verdana" w:cs="Times New Roman"/>
                <w:b/>
                <w:color w:val="000000"/>
              </w:rPr>
            </w:pPr>
            <w:r w:rsidRPr="00D85D6D">
              <w:rPr>
                <w:rFonts w:ascii="Verdana" w:eastAsia="Times New Roman" w:hAnsi="Verdana" w:cs="Times New Roman"/>
                <w:b/>
                <w:color w:val="000000"/>
              </w:rPr>
              <w:t xml:space="preserve">Update from </w:t>
            </w:r>
            <w:r>
              <w:rPr>
                <w:rFonts w:ascii="Verdana" w:eastAsia="Times New Roman" w:hAnsi="Verdana" w:cs="Times New Roman"/>
                <w:b/>
                <w:color w:val="000000"/>
              </w:rPr>
              <w:t>Robert Arceci Epigenomics Program</w:t>
            </w:r>
          </w:p>
          <w:p w:rsidR="00F52FA6" w:rsidRPr="00064B19" w:rsidRDefault="00F52FA6" w:rsidP="00F52FA6">
            <w:pPr>
              <w:spacing w:after="0" w:line="240" w:lineRule="auto"/>
              <w:rPr>
                <w:rFonts w:ascii="Verdana" w:eastAsia="Times New Roman" w:hAnsi="Verdana" w:cs="Times New Roman"/>
                <w:i/>
                <w:color w:val="000000"/>
              </w:rPr>
            </w:pPr>
            <w:r w:rsidRPr="00064B19">
              <w:rPr>
                <w:rFonts w:ascii="Verdana" w:eastAsia="Times New Roman" w:hAnsi="Verdana" w:cs="Times New Roman"/>
                <w:i/>
                <w:color w:val="000000"/>
              </w:rPr>
              <w:t xml:space="preserve">RNA Program </w:t>
            </w:r>
          </w:p>
          <w:p w:rsidR="002F2746" w:rsidRPr="0040332F" w:rsidRDefault="00F52FA6" w:rsidP="00F52FA6">
            <w:pPr>
              <w:spacing w:after="0" w:line="240" w:lineRule="auto"/>
              <w:rPr>
                <w:rFonts w:ascii="Verdana" w:eastAsia="Times New Roman" w:hAnsi="Verdana" w:cs="Times New Roman"/>
                <w:i/>
                <w:color w:val="000000"/>
              </w:rPr>
            </w:pPr>
            <w:r w:rsidRPr="0040332F">
              <w:rPr>
                <w:rFonts w:ascii="Verdana" w:eastAsia="Times New Roman" w:hAnsi="Verdana" w:cs="Times New Roman"/>
                <w:i/>
                <w:color w:val="000000"/>
              </w:rPr>
              <w:t>Olga Kovalchuk, MD, PhD, University of Lethbridge</w:t>
            </w:r>
          </w:p>
        </w:tc>
      </w:tr>
      <w:tr w:rsidR="00C82088" w:rsidRPr="00384ABC" w:rsidTr="00664EE2">
        <w:trPr>
          <w:trHeight w:val="431"/>
        </w:trPr>
        <w:tc>
          <w:tcPr>
            <w:tcW w:w="3027" w:type="dxa"/>
            <w:gridSpan w:val="2"/>
            <w:shd w:val="clear" w:color="auto" w:fill="auto"/>
            <w:noWrap/>
            <w:vAlign w:val="bottom"/>
          </w:tcPr>
          <w:p w:rsidR="00C82088" w:rsidRDefault="009D2DD9" w:rsidP="003F6DDE">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F52FA6">
              <w:rPr>
                <w:rFonts w:ascii="Verdana" w:eastAsia="Times New Roman" w:hAnsi="Verdana" w:cs="Times New Roman"/>
                <w:b/>
                <w:color w:val="000000"/>
              </w:rPr>
              <w:t>3:00</w:t>
            </w:r>
            <w:r w:rsidR="002F27A8">
              <w:rPr>
                <w:rFonts w:ascii="Verdana" w:eastAsia="Times New Roman" w:hAnsi="Verdana" w:cs="Times New Roman"/>
                <w:b/>
                <w:color w:val="000000"/>
              </w:rPr>
              <w:t>-3:15</w:t>
            </w:r>
            <w:r w:rsidR="00F52FA6">
              <w:rPr>
                <w:rFonts w:ascii="Verdana" w:eastAsia="Times New Roman" w:hAnsi="Verdana" w:cs="Times New Roman"/>
                <w:b/>
                <w:color w:val="000000"/>
              </w:rPr>
              <w:t xml:space="preserve"> PM</w:t>
            </w:r>
          </w:p>
        </w:tc>
        <w:tc>
          <w:tcPr>
            <w:tcW w:w="8349" w:type="dxa"/>
            <w:shd w:val="clear" w:color="auto" w:fill="auto"/>
            <w:vAlign w:val="bottom"/>
          </w:tcPr>
          <w:p w:rsidR="00C82088" w:rsidRPr="00D85D6D" w:rsidRDefault="00C82088" w:rsidP="00D85D6D">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Break </w:t>
            </w:r>
          </w:p>
        </w:tc>
      </w:tr>
      <w:tr w:rsidR="00F52FA6" w:rsidRPr="00384ABC" w:rsidTr="00664EE2">
        <w:trPr>
          <w:trHeight w:val="431"/>
        </w:trPr>
        <w:tc>
          <w:tcPr>
            <w:tcW w:w="3027" w:type="dxa"/>
            <w:gridSpan w:val="2"/>
            <w:shd w:val="clear" w:color="auto" w:fill="auto"/>
            <w:noWrap/>
            <w:vAlign w:val="bottom"/>
          </w:tcPr>
          <w:p w:rsidR="00F52FA6" w:rsidRDefault="009D2DD9" w:rsidP="002F27A8">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2F27A8">
              <w:rPr>
                <w:rFonts w:ascii="Verdana" w:eastAsia="Times New Roman" w:hAnsi="Verdana" w:cs="Times New Roman"/>
                <w:b/>
                <w:color w:val="000000"/>
              </w:rPr>
              <w:t>3:15</w:t>
            </w:r>
            <w:r w:rsidR="00F52FA6">
              <w:rPr>
                <w:rFonts w:ascii="Verdana" w:eastAsia="Times New Roman" w:hAnsi="Verdana" w:cs="Times New Roman"/>
                <w:b/>
                <w:color w:val="000000"/>
              </w:rPr>
              <w:t xml:space="preserve"> – 3:</w:t>
            </w:r>
            <w:r w:rsidR="002F27A8">
              <w:rPr>
                <w:rFonts w:ascii="Verdana" w:eastAsia="Times New Roman" w:hAnsi="Verdana" w:cs="Times New Roman"/>
                <w:b/>
                <w:color w:val="000000"/>
              </w:rPr>
              <w:t>45</w:t>
            </w:r>
            <w:r w:rsidR="00F52FA6">
              <w:rPr>
                <w:rFonts w:ascii="Verdana" w:eastAsia="Times New Roman" w:hAnsi="Verdana" w:cs="Times New Roman"/>
                <w:b/>
                <w:color w:val="000000"/>
              </w:rPr>
              <w:t xml:space="preserve"> PM</w:t>
            </w:r>
          </w:p>
        </w:tc>
        <w:tc>
          <w:tcPr>
            <w:tcW w:w="8349" w:type="dxa"/>
            <w:shd w:val="clear" w:color="auto" w:fill="auto"/>
            <w:vAlign w:val="bottom"/>
          </w:tcPr>
          <w:p w:rsidR="00F52FA6" w:rsidRPr="00D85D6D" w:rsidRDefault="00F52FA6" w:rsidP="00F52FA6">
            <w:pPr>
              <w:spacing w:after="0" w:line="240" w:lineRule="auto"/>
              <w:rPr>
                <w:rFonts w:ascii="Verdana" w:eastAsia="Times New Roman" w:hAnsi="Verdana" w:cs="Times New Roman"/>
                <w:b/>
                <w:color w:val="000000"/>
              </w:rPr>
            </w:pPr>
            <w:r w:rsidRPr="00D85D6D">
              <w:rPr>
                <w:rFonts w:ascii="Verdana" w:eastAsia="Times New Roman" w:hAnsi="Verdana" w:cs="Times New Roman"/>
                <w:b/>
                <w:color w:val="000000"/>
              </w:rPr>
              <w:t xml:space="preserve">Update from </w:t>
            </w:r>
            <w:r>
              <w:rPr>
                <w:rFonts w:ascii="Verdana" w:eastAsia="Times New Roman" w:hAnsi="Verdana" w:cs="Times New Roman"/>
                <w:b/>
                <w:color w:val="000000"/>
              </w:rPr>
              <w:t>POETIC Proteomic Developmental</w:t>
            </w:r>
            <w:r w:rsidRPr="00D85D6D">
              <w:rPr>
                <w:rFonts w:ascii="Verdana" w:eastAsia="Times New Roman" w:hAnsi="Verdana" w:cs="Times New Roman"/>
                <w:b/>
                <w:color w:val="000000"/>
              </w:rPr>
              <w:t xml:space="preserve"> Laboratory</w:t>
            </w:r>
          </w:p>
          <w:p w:rsidR="00F52FA6" w:rsidRPr="0040332F" w:rsidRDefault="002F27A8" w:rsidP="00424C26">
            <w:pPr>
              <w:spacing w:after="0"/>
              <w:rPr>
                <w:rFonts w:ascii="Verdana" w:eastAsia="Times New Roman" w:hAnsi="Verdana" w:cs="Times New Roman"/>
                <w:i/>
                <w:color w:val="000000"/>
              </w:rPr>
            </w:pPr>
            <w:r>
              <w:rPr>
                <w:rFonts w:ascii="Verdana" w:eastAsia="Times New Roman" w:hAnsi="Verdana" w:cs="Times New Roman"/>
                <w:i/>
                <w:color w:val="000000"/>
              </w:rPr>
              <w:t>Michael Roehrl, MD, PhD, Memorial Sloan Kettering Cancer</w:t>
            </w:r>
            <w:r w:rsidR="00F52FA6" w:rsidRPr="0040332F">
              <w:rPr>
                <w:rFonts w:ascii="Verdana" w:eastAsia="Times New Roman" w:hAnsi="Verdana" w:cs="Times New Roman"/>
                <w:i/>
                <w:color w:val="000000"/>
              </w:rPr>
              <w:t xml:space="preserve"> Center</w:t>
            </w:r>
          </w:p>
        </w:tc>
      </w:tr>
      <w:tr w:rsidR="00F52FA6" w:rsidRPr="00384ABC" w:rsidTr="00664EE2">
        <w:trPr>
          <w:trHeight w:val="431"/>
        </w:trPr>
        <w:tc>
          <w:tcPr>
            <w:tcW w:w="3027" w:type="dxa"/>
            <w:gridSpan w:val="2"/>
            <w:shd w:val="clear" w:color="auto" w:fill="auto"/>
            <w:noWrap/>
            <w:vAlign w:val="bottom"/>
          </w:tcPr>
          <w:p w:rsidR="00F52FA6" w:rsidRDefault="009D2DD9" w:rsidP="002F27A8">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2F27A8">
              <w:rPr>
                <w:rFonts w:ascii="Verdana" w:eastAsia="Times New Roman" w:hAnsi="Verdana" w:cs="Times New Roman"/>
                <w:b/>
                <w:color w:val="000000"/>
              </w:rPr>
              <w:t>3:45</w:t>
            </w:r>
            <w:r w:rsidR="00F52FA6">
              <w:rPr>
                <w:rFonts w:ascii="Verdana" w:eastAsia="Times New Roman" w:hAnsi="Verdana" w:cs="Times New Roman"/>
                <w:b/>
                <w:color w:val="000000"/>
              </w:rPr>
              <w:t xml:space="preserve"> – 4:</w:t>
            </w:r>
            <w:r w:rsidR="00326815">
              <w:rPr>
                <w:rFonts w:ascii="Verdana" w:eastAsia="Times New Roman" w:hAnsi="Verdana" w:cs="Times New Roman"/>
                <w:b/>
                <w:color w:val="000000"/>
              </w:rPr>
              <w:t>30</w:t>
            </w:r>
            <w:r w:rsidR="00F52FA6">
              <w:rPr>
                <w:rFonts w:ascii="Verdana" w:eastAsia="Times New Roman" w:hAnsi="Verdana" w:cs="Times New Roman"/>
                <w:b/>
                <w:color w:val="000000"/>
              </w:rPr>
              <w:t xml:space="preserve"> PM</w:t>
            </w:r>
          </w:p>
        </w:tc>
        <w:tc>
          <w:tcPr>
            <w:tcW w:w="8349" w:type="dxa"/>
            <w:shd w:val="clear" w:color="auto" w:fill="auto"/>
            <w:vAlign w:val="bottom"/>
          </w:tcPr>
          <w:p w:rsidR="00F52FA6" w:rsidRDefault="00F52FA6" w:rsidP="00F52FA6">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 xml:space="preserve">PDX/Organoid Model Systems </w:t>
            </w:r>
          </w:p>
          <w:p w:rsidR="00F52FA6" w:rsidRDefault="00F52FA6" w:rsidP="00F52FA6">
            <w:pPr>
              <w:spacing w:after="0" w:line="240" w:lineRule="auto"/>
              <w:rPr>
                <w:rFonts w:ascii="Verdana" w:eastAsia="Times New Roman" w:hAnsi="Verdana" w:cs="Times New Roman"/>
                <w:bCs/>
                <w:i/>
                <w:color w:val="000000"/>
              </w:rPr>
            </w:pPr>
            <w:r>
              <w:rPr>
                <w:rFonts w:ascii="Verdana" w:eastAsia="Times New Roman" w:hAnsi="Verdana" w:cs="Times New Roman"/>
                <w:bCs/>
                <w:i/>
                <w:color w:val="000000"/>
              </w:rPr>
              <w:t xml:space="preserve">Rajasekhar </w:t>
            </w:r>
            <w:r w:rsidRPr="008152E6">
              <w:rPr>
                <w:rFonts w:ascii="Verdana" w:eastAsia="Times New Roman" w:hAnsi="Verdana" w:cs="Times New Roman"/>
                <w:bCs/>
                <w:i/>
                <w:color w:val="000000"/>
              </w:rPr>
              <w:t xml:space="preserve"> </w:t>
            </w:r>
            <w:r>
              <w:rPr>
                <w:rFonts w:ascii="Verdana" w:eastAsia="Times New Roman" w:hAnsi="Verdana" w:cs="Times New Roman"/>
                <w:bCs/>
                <w:i/>
                <w:color w:val="000000"/>
              </w:rPr>
              <w:t>Vinagolu</w:t>
            </w:r>
            <w:r w:rsidRPr="008152E6">
              <w:rPr>
                <w:rFonts w:ascii="Verdana" w:eastAsia="Times New Roman" w:hAnsi="Verdana" w:cs="Times New Roman"/>
                <w:bCs/>
                <w:i/>
                <w:color w:val="000000"/>
              </w:rPr>
              <w:t xml:space="preserve">, </w:t>
            </w:r>
            <w:r>
              <w:rPr>
                <w:rFonts w:ascii="Verdana" w:eastAsia="Times New Roman" w:hAnsi="Verdana" w:cs="Times New Roman"/>
                <w:bCs/>
                <w:i/>
                <w:color w:val="000000"/>
              </w:rPr>
              <w:t xml:space="preserve">PhD, </w:t>
            </w:r>
            <w:r w:rsidRPr="008152E6">
              <w:rPr>
                <w:rFonts w:ascii="Verdana" w:eastAsia="Times New Roman" w:hAnsi="Verdana" w:cs="Times New Roman"/>
                <w:bCs/>
                <w:i/>
                <w:color w:val="000000"/>
              </w:rPr>
              <w:t>Memorial Sloan Kettering Cancer Center</w:t>
            </w:r>
          </w:p>
          <w:p w:rsidR="002F27A8" w:rsidRDefault="002F27A8" w:rsidP="00F52FA6">
            <w:pPr>
              <w:spacing w:after="0" w:line="240" w:lineRule="auto"/>
              <w:rPr>
                <w:rFonts w:ascii="Verdana" w:eastAsia="Times New Roman" w:hAnsi="Verdana" w:cs="Times New Roman"/>
                <w:bCs/>
                <w:i/>
                <w:color w:val="000000"/>
              </w:rPr>
            </w:pPr>
            <w:r>
              <w:rPr>
                <w:rFonts w:ascii="Verdana" w:eastAsia="Times New Roman" w:hAnsi="Verdana" w:cs="Times New Roman"/>
                <w:bCs/>
                <w:i/>
                <w:color w:val="000000"/>
              </w:rPr>
              <w:t xml:space="preserve">Aru Narendran, MD, PhD, </w:t>
            </w:r>
            <w:r w:rsidR="00FE2502" w:rsidRPr="00424C26">
              <w:rPr>
                <w:rFonts w:ascii="Verdana" w:eastAsia="Times New Roman" w:hAnsi="Verdana"/>
                <w:i/>
                <w:color w:val="000000"/>
              </w:rPr>
              <w:t>Alberta Children’s Hospital</w:t>
            </w:r>
          </w:p>
          <w:p w:rsidR="002F2746" w:rsidRPr="00424C26" w:rsidRDefault="002F27A8" w:rsidP="00F52FA6">
            <w:pPr>
              <w:spacing w:after="0" w:line="240" w:lineRule="auto"/>
              <w:rPr>
                <w:rFonts w:ascii="Verdana" w:eastAsia="Times New Roman" w:hAnsi="Verdana" w:cs="Times New Roman"/>
                <w:bCs/>
                <w:i/>
                <w:color w:val="000000"/>
              </w:rPr>
            </w:pPr>
            <w:r>
              <w:rPr>
                <w:rFonts w:ascii="Verdana" w:eastAsia="Times New Roman" w:hAnsi="Verdana" w:cs="Times New Roman"/>
                <w:bCs/>
                <w:i/>
                <w:color w:val="000000"/>
              </w:rPr>
              <w:t>Olga Kovalchuk, MD, PhD, University of Lethbridge</w:t>
            </w:r>
          </w:p>
        </w:tc>
      </w:tr>
      <w:tr w:rsidR="00F52FA6" w:rsidRPr="00384ABC" w:rsidTr="00664EE2">
        <w:trPr>
          <w:trHeight w:val="431"/>
        </w:trPr>
        <w:tc>
          <w:tcPr>
            <w:tcW w:w="3027" w:type="dxa"/>
            <w:gridSpan w:val="2"/>
            <w:shd w:val="clear" w:color="auto" w:fill="auto"/>
            <w:noWrap/>
            <w:vAlign w:val="bottom"/>
          </w:tcPr>
          <w:p w:rsidR="00F52FA6" w:rsidRPr="00384ABC" w:rsidRDefault="00326815" w:rsidP="009D2DD9">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4:30 – 5</w:t>
            </w:r>
            <w:r w:rsidR="00F52FA6">
              <w:rPr>
                <w:rFonts w:ascii="Verdana" w:eastAsia="Times New Roman" w:hAnsi="Verdana" w:cs="Times New Roman"/>
                <w:b/>
                <w:color w:val="000000"/>
              </w:rPr>
              <w:t>:</w:t>
            </w:r>
            <w:r>
              <w:rPr>
                <w:rFonts w:ascii="Verdana" w:eastAsia="Times New Roman" w:hAnsi="Verdana" w:cs="Times New Roman"/>
                <w:b/>
                <w:color w:val="000000"/>
              </w:rPr>
              <w:t>00</w:t>
            </w:r>
            <w:r w:rsidR="00F52FA6">
              <w:rPr>
                <w:rFonts w:ascii="Verdana" w:eastAsia="Times New Roman" w:hAnsi="Verdana" w:cs="Times New Roman"/>
                <w:b/>
                <w:color w:val="000000"/>
              </w:rPr>
              <w:t xml:space="preserve"> PM</w:t>
            </w:r>
          </w:p>
        </w:tc>
        <w:tc>
          <w:tcPr>
            <w:tcW w:w="8349" w:type="dxa"/>
            <w:shd w:val="clear" w:color="auto" w:fill="auto"/>
            <w:vAlign w:val="bottom"/>
          </w:tcPr>
          <w:p w:rsidR="002F27A8" w:rsidRDefault="002F27A8" w:rsidP="002F27A8">
            <w:pPr>
              <w:spacing w:after="0" w:line="240" w:lineRule="auto"/>
              <w:rPr>
                <w:rFonts w:ascii="Verdana" w:eastAsia="Times New Roman" w:hAnsi="Verdana"/>
                <w:b/>
              </w:rPr>
            </w:pPr>
            <w:r>
              <w:rPr>
                <w:rFonts w:ascii="Verdana" w:eastAsia="Times New Roman" w:hAnsi="Verdana"/>
                <w:b/>
              </w:rPr>
              <w:t>Immunologic Profiling in P</w:t>
            </w:r>
            <w:r w:rsidRPr="0040332F">
              <w:rPr>
                <w:rFonts w:ascii="Verdana" w:eastAsia="Times New Roman" w:hAnsi="Verdana"/>
                <w:b/>
              </w:rPr>
              <w:t>ediatric</w:t>
            </w:r>
            <w:r>
              <w:rPr>
                <w:rFonts w:ascii="Verdana" w:eastAsia="Times New Roman" w:hAnsi="Verdana"/>
                <w:b/>
              </w:rPr>
              <w:t xml:space="preserve"> Tumors </w:t>
            </w:r>
          </w:p>
          <w:p w:rsidR="002F2746" w:rsidRPr="00424C26" w:rsidRDefault="002F27A8" w:rsidP="002F27A8">
            <w:pPr>
              <w:spacing w:after="0" w:line="240" w:lineRule="auto"/>
              <w:rPr>
                <w:rFonts w:ascii="Verdana" w:eastAsia="Times New Roman" w:hAnsi="Verdana" w:cs="Times New Roman"/>
                <w:i/>
                <w:color w:val="000000"/>
              </w:rPr>
            </w:pPr>
            <w:r w:rsidRPr="0040332F">
              <w:rPr>
                <w:rFonts w:ascii="Verdana" w:eastAsia="Times New Roman" w:hAnsi="Verdana" w:cs="Times New Roman"/>
                <w:i/>
                <w:color w:val="000000"/>
              </w:rPr>
              <w:t>Srikanth Ambati, MD, Memorial Sloan Kettering Cancer Center</w:t>
            </w:r>
          </w:p>
        </w:tc>
      </w:tr>
      <w:tr w:rsidR="00F52FA6" w:rsidRPr="00384ABC" w:rsidTr="00664EE2">
        <w:trPr>
          <w:trHeight w:val="431"/>
        </w:trPr>
        <w:tc>
          <w:tcPr>
            <w:tcW w:w="3027" w:type="dxa"/>
            <w:gridSpan w:val="2"/>
            <w:shd w:val="clear" w:color="auto" w:fill="auto"/>
            <w:noWrap/>
            <w:vAlign w:val="bottom"/>
          </w:tcPr>
          <w:p w:rsidR="00F52FA6" w:rsidRDefault="009D2DD9" w:rsidP="009D2DD9">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            </w:t>
            </w:r>
            <w:r w:rsidR="00326815">
              <w:rPr>
                <w:rFonts w:ascii="Verdana" w:eastAsia="Times New Roman" w:hAnsi="Verdana" w:cs="Times New Roman"/>
                <w:b/>
                <w:color w:val="000000"/>
              </w:rPr>
              <w:t>5</w:t>
            </w:r>
            <w:r w:rsidR="00F52FA6">
              <w:rPr>
                <w:rFonts w:ascii="Verdana" w:eastAsia="Times New Roman" w:hAnsi="Verdana" w:cs="Times New Roman"/>
                <w:b/>
                <w:color w:val="000000"/>
              </w:rPr>
              <w:t>:</w:t>
            </w:r>
            <w:r w:rsidR="00326815">
              <w:rPr>
                <w:rFonts w:ascii="Verdana" w:eastAsia="Times New Roman" w:hAnsi="Verdana" w:cs="Times New Roman"/>
                <w:b/>
                <w:color w:val="000000"/>
              </w:rPr>
              <w:t>00</w:t>
            </w:r>
            <w:r w:rsidR="00F52FA6">
              <w:rPr>
                <w:rFonts w:ascii="Verdana" w:eastAsia="Times New Roman" w:hAnsi="Verdana" w:cs="Times New Roman"/>
                <w:b/>
                <w:color w:val="000000"/>
              </w:rPr>
              <w:t xml:space="preserve"> – 5:</w:t>
            </w:r>
            <w:r w:rsidR="00326815">
              <w:rPr>
                <w:rFonts w:ascii="Verdana" w:eastAsia="Times New Roman" w:hAnsi="Verdana" w:cs="Times New Roman"/>
                <w:b/>
                <w:color w:val="000000"/>
              </w:rPr>
              <w:t>30</w:t>
            </w:r>
            <w:r w:rsidR="00F52FA6">
              <w:rPr>
                <w:rFonts w:ascii="Verdana" w:eastAsia="Times New Roman" w:hAnsi="Verdana" w:cs="Times New Roman"/>
                <w:b/>
                <w:color w:val="000000"/>
              </w:rPr>
              <w:t xml:space="preserve"> PM</w:t>
            </w:r>
          </w:p>
        </w:tc>
        <w:tc>
          <w:tcPr>
            <w:tcW w:w="8349" w:type="dxa"/>
            <w:shd w:val="clear" w:color="auto" w:fill="auto"/>
            <w:vAlign w:val="bottom"/>
          </w:tcPr>
          <w:p w:rsidR="002F27A8" w:rsidRDefault="003A1E7B" w:rsidP="002F27A8">
            <w:pPr>
              <w:spacing w:after="0" w:line="240" w:lineRule="auto"/>
              <w:rPr>
                <w:rFonts w:ascii="Verdana" w:eastAsia="Times New Roman" w:hAnsi="Verdana" w:cs="Times New Roman"/>
                <w:b/>
                <w:color w:val="000000"/>
              </w:rPr>
            </w:pPr>
            <w:r>
              <w:rPr>
                <w:rFonts w:ascii="Verdana" w:eastAsia="Times New Roman" w:hAnsi="Verdana" w:cs="Times New Roman"/>
                <w:b/>
                <w:color w:val="000000"/>
              </w:rPr>
              <w:t>cBioPortal</w:t>
            </w:r>
          </w:p>
          <w:p w:rsidR="002F2746" w:rsidRPr="00D9332E" w:rsidRDefault="00424C26" w:rsidP="00A61978">
            <w:pPr>
              <w:spacing w:after="0" w:line="240" w:lineRule="auto"/>
              <w:rPr>
                <w:rFonts w:ascii="Verdana" w:eastAsia="Times New Roman" w:hAnsi="Verdana" w:cs="Times New Roman"/>
                <w:i/>
                <w:color w:val="000000"/>
              </w:rPr>
            </w:pPr>
            <w:r>
              <w:rPr>
                <w:rFonts w:ascii="Verdana" w:eastAsia="Times New Roman" w:hAnsi="Verdana" w:cs="Times New Roman"/>
                <w:i/>
                <w:color w:val="000000"/>
              </w:rPr>
              <w:t>Nikolaus</w:t>
            </w:r>
            <w:r w:rsidR="002F27A8" w:rsidRPr="00013FC3">
              <w:rPr>
                <w:rFonts w:ascii="Verdana" w:eastAsia="Times New Roman" w:hAnsi="Verdana" w:cs="Times New Roman"/>
                <w:i/>
                <w:color w:val="000000"/>
              </w:rPr>
              <w:t xml:space="preserve"> Schultz, PhD, Memorial Sloan</w:t>
            </w:r>
            <w:r w:rsidR="002F27A8">
              <w:rPr>
                <w:rFonts w:ascii="Verdana" w:eastAsia="Times New Roman" w:hAnsi="Verdana" w:cs="Times New Roman"/>
                <w:i/>
                <w:color w:val="000000"/>
              </w:rPr>
              <w:t xml:space="preserve"> Kettering Cancer Center</w:t>
            </w:r>
          </w:p>
        </w:tc>
      </w:tr>
      <w:tr w:rsidR="00F52FA6" w:rsidRPr="00384ABC" w:rsidTr="00424C26">
        <w:trPr>
          <w:trHeight w:val="431"/>
        </w:trPr>
        <w:tc>
          <w:tcPr>
            <w:tcW w:w="3027" w:type="dxa"/>
            <w:gridSpan w:val="2"/>
            <w:shd w:val="clear" w:color="auto" w:fill="auto"/>
            <w:noWrap/>
            <w:vAlign w:val="bottom"/>
          </w:tcPr>
          <w:p w:rsidR="00F52FA6" w:rsidRDefault="009D2DD9" w:rsidP="00424C26">
            <w:pPr>
              <w:spacing w:after="0" w:line="240" w:lineRule="auto"/>
              <w:rPr>
                <w:rFonts w:ascii="Verdana" w:eastAsia="Times New Roman" w:hAnsi="Verdana" w:cs="Times New Roman"/>
                <w:b/>
                <w:color w:val="000000"/>
              </w:rPr>
            </w:pPr>
            <w:r>
              <w:rPr>
                <w:rFonts w:ascii="Verdana" w:eastAsia="Times New Roman" w:hAnsi="Verdana" w:cs="Times New Roman"/>
                <w:b/>
                <w:color w:val="000000"/>
              </w:rPr>
              <w:t>5</w:t>
            </w:r>
            <w:r w:rsidR="00F52FA6">
              <w:rPr>
                <w:rFonts w:ascii="Verdana" w:eastAsia="Times New Roman" w:hAnsi="Verdana" w:cs="Times New Roman"/>
                <w:b/>
                <w:color w:val="000000"/>
              </w:rPr>
              <w:t>:</w:t>
            </w:r>
            <w:r>
              <w:rPr>
                <w:rFonts w:ascii="Verdana" w:eastAsia="Times New Roman" w:hAnsi="Verdana" w:cs="Times New Roman"/>
                <w:b/>
                <w:color w:val="000000"/>
              </w:rPr>
              <w:t>15</w:t>
            </w:r>
            <w:r w:rsidR="00F52FA6">
              <w:rPr>
                <w:rFonts w:ascii="Verdana" w:eastAsia="Times New Roman" w:hAnsi="Verdana" w:cs="Times New Roman"/>
                <w:b/>
                <w:color w:val="000000"/>
              </w:rPr>
              <w:t xml:space="preserve"> PM</w:t>
            </w:r>
          </w:p>
        </w:tc>
        <w:tc>
          <w:tcPr>
            <w:tcW w:w="8349" w:type="dxa"/>
            <w:shd w:val="clear" w:color="auto" w:fill="auto"/>
            <w:vAlign w:val="bottom"/>
          </w:tcPr>
          <w:p w:rsidR="00F52FA6" w:rsidRDefault="00F52FA6" w:rsidP="00424C26">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Meeting Adjourn </w:t>
            </w:r>
            <w:bookmarkStart w:id="0" w:name="_GoBack"/>
            <w:bookmarkEnd w:id="0"/>
          </w:p>
        </w:tc>
      </w:tr>
      <w:tr w:rsidR="00F52FA6" w:rsidRPr="00384ABC" w:rsidTr="00664EE2">
        <w:trPr>
          <w:trHeight w:val="431"/>
        </w:trPr>
        <w:tc>
          <w:tcPr>
            <w:tcW w:w="11376" w:type="dxa"/>
            <w:gridSpan w:val="3"/>
            <w:shd w:val="clear" w:color="auto" w:fill="auto"/>
            <w:noWrap/>
            <w:vAlign w:val="bottom"/>
          </w:tcPr>
          <w:tbl>
            <w:tblPr>
              <w:tblW w:w="10800" w:type="dxa"/>
              <w:tblInd w:w="427" w:type="dxa"/>
              <w:tblLook w:val="04A0"/>
            </w:tblPr>
            <w:tblGrid>
              <w:gridCol w:w="10733"/>
            </w:tblGrid>
            <w:tr w:rsidR="00A61978" w:rsidRPr="008609E6" w:rsidTr="00A61978">
              <w:trPr>
                <w:trHeight w:val="431"/>
              </w:trPr>
              <w:tc>
                <w:tcPr>
                  <w:tcW w:w="10800" w:type="dxa"/>
                  <w:shd w:val="clear" w:color="auto" w:fill="auto"/>
                  <w:noWrap/>
                  <w:vAlign w:val="center"/>
                </w:tcPr>
                <w:p w:rsidR="00A61978" w:rsidRDefault="00A61978" w:rsidP="00ED7950">
                  <w:pPr>
                    <w:spacing w:after="0" w:line="240" w:lineRule="auto"/>
                    <w:rPr>
                      <w:rFonts w:ascii="Verdana" w:eastAsia="Times New Roman" w:hAnsi="Verdana" w:cs="Times New Roman"/>
                      <w:b/>
                    </w:rPr>
                  </w:pPr>
                </w:p>
                <w:p w:rsidR="00A61978" w:rsidRPr="00147866" w:rsidRDefault="00A61978" w:rsidP="0074571B">
                  <w:pPr>
                    <w:spacing w:after="0" w:line="240" w:lineRule="auto"/>
                    <w:jc w:val="center"/>
                    <w:rPr>
                      <w:rFonts w:ascii="Verdana" w:eastAsia="Times New Roman" w:hAnsi="Verdana" w:cs="Times New Roman"/>
                      <w:b/>
                      <w:i/>
                    </w:rPr>
                  </w:pPr>
                  <w:r w:rsidRPr="00147866">
                    <w:rPr>
                      <w:rFonts w:ascii="Verdana" w:eastAsia="Times New Roman" w:hAnsi="Verdana" w:cs="Times New Roman"/>
                      <w:b/>
                      <w:i/>
                    </w:rPr>
                    <w:t>Dinner</w:t>
                  </w:r>
                </w:p>
                <w:p w:rsidR="00A61978" w:rsidRPr="005811AC" w:rsidRDefault="00A61978" w:rsidP="00ED7950">
                  <w:pPr>
                    <w:spacing w:after="0" w:line="240" w:lineRule="auto"/>
                    <w:rPr>
                      <w:rFonts w:ascii="Verdana" w:eastAsia="Times New Roman" w:hAnsi="Verdana" w:cs="Times New Roman"/>
                      <w:b/>
                    </w:rPr>
                  </w:pPr>
                </w:p>
              </w:tc>
            </w:tr>
          </w:tbl>
          <w:p w:rsidR="00F52FA6" w:rsidRPr="008609E6" w:rsidRDefault="00F52FA6" w:rsidP="009457F7">
            <w:pPr>
              <w:spacing w:after="0" w:line="240" w:lineRule="auto"/>
              <w:rPr>
                <w:rFonts w:ascii="Verdana" w:eastAsia="Times New Roman" w:hAnsi="Verdana" w:cs="Times New Roman"/>
                <w:color w:val="000000"/>
              </w:rPr>
            </w:pPr>
          </w:p>
        </w:tc>
      </w:tr>
      <w:tr w:rsidR="00F52FA6" w:rsidRPr="00384ABC" w:rsidTr="00FE2502">
        <w:trPr>
          <w:trHeight w:val="360"/>
        </w:trPr>
        <w:tc>
          <w:tcPr>
            <w:tcW w:w="11376" w:type="dxa"/>
            <w:gridSpan w:val="3"/>
            <w:shd w:val="clear" w:color="000000" w:fill="0070C0"/>
            <w:noWrap/>
            <w:vAlign w:val="center"/>
            <w:hideMark/>
          </w:tcPr>
          <w:p w:rsidR="00CF6523" w:rsidRPr="009D7E18" w:rsidRDefault="00CF6523" w:rsidP="00FE2502">
            <w:pPr>
              <w:spacing w:after="0" w:line="240" w:lineRule="auto"/>
              <w:jc w:val="center"/>
              <w:rPr>
                <w:rFonts w:ascii="Verdana" w:eastAsia="Times New Roman" w:hAnsi="Verdana" w:cs="Times New Roman"/>
                <w:b/>
                <w:bCs/>
                <w:color w:val="FFFFFF" w:themeColor="background1"/>
              </w:rPr>
            </w:pPr>
            <w:r>
              <w:rPr>
                <w:rFonts w:ascii="Verdana" w:eastAsia="Times New Roman" w:hAnsi="Verdana" w:cs="Times New Roman"/>
                <w:b/>
                <w:bCs/>
                <w:color w:val="FFFFFF" w:themeColor="background1"/>
              </w:rPr>
              <w:t>Friday, July 28</w:t>
            </w:r>
            <w:r w:rsidRPr="00CF6523">
              <w:rPr>
                <w:rFonts w:ascii="Verdana" w:eastAsia="Times New Roman" w:hAnsi="Verdana" w:cs="Times New Roman"/>
                <w:b/>
                <w:bCs/>
                <w:color w:val="FFFFFF" w:themeColor="background1"/>
                <w:vertAlign w:val="superscript"/>
              </w:rPr>
              <w:t>th</w:t>
            </w:r>
          </w:p>
        </w:tc>
      </w:tr>
      <w:tr w:rsidR="00F52FA6" w:rsidRPr="00384ABC" w:rsidTr="00424C26">
        <w:trPr>
          <w:trHeight w:val="440"/>
        </w:trPr>
        <w:tc>
          <w:tcPr>
            <w:tcW w:w="2994" w:type="dxa"/>
            <w:shd w:val="clear" w:color="auto" w:fill="auto"/>
            <w:noWrap/>
            <w:vAlign w:val="center"/>
          </w:tcPr>
          <w:p w:rsidR="00F52FA6" w:rsidRPr="00384ABC" w:rsidRDefault="00F52FA6" w:rsidP="00424C26">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7:30 – 8:00</w:t>
            </w:r>
            <w:r w:rsidRPr="00384ABC">
              <w:rPr>
                <w:rFonts w:ascii="Verdana" w:eastAsia="Times New Roman" w:hAnsi="Verdana" w:cs="Times New Roman"/>
                <w:b/>
                <w:bCs/>
                <w:color w:val="000000"/>
              </w:rPr>
              <w:t xml:space="preserve"> AM</w:t>
            </w:r>
          </w:p>
        </w:tc>
        <w:tc>
          <w:tcPr>
            <w:tcW w:w="8382" w:type="dxa"/>
            <w:gridSpan w:val="2"/>
            <w:shd w:val="clear" w:color="auto" w:fill="auto"/>
            <w:vAlign w:val="center"/>
          </w:tcPr>
          <w:p w:rsidR="00F52FA6" w:rsidRPr="00384ABC" w:rsidRDefault="00F52FA6" w:rsidP="00424C26">
            <w:pPr>
              <w:spacing w:after="0" w:line="240" w:lineRule="auto"/>
              <w:rPr>
                <w:rFonts w:ascii="Verdana" w:eastAsia="Times New Roman" w:hAnsi="Verdana" w:cs="Times New Roman"/>
                <w:b/>
                <w:bCs/>
                <w:color w:val="000000"/>
              </w:rPr>
            </w:pPr>
            <w:r w:rsidRPr="00384ABC">
              <w:rPr>
                <w:rFonts w:ascii="Verdana" w:eastAsia="Times New Roman" w:hAnsi="Verdana" w:cs="Times New Roman"/>
                <w:b/>
                <w:bCs/>
                <w:color w:val="000000"/>
              </w:rPr>
              <w:t xml:space="preserve">Registration/Breakfast </w:t>
            </w:r>
          </w:p>
        </w:tc>
      </w:tr>
      <w:tr w:rsidR="00F52FA6" w:rsidRPr="00384ABC" w:rsidTr="00664EE2">
        <w:trPr>
          <w:trHeight w:val="440"/>
        </w:trPr>
        <w:tc>
          <w:tcPr>
            <w:tcW w:w="2994" w:type="dxa"/>
            <w:shd w:val="clear" w:color="auto" w:fill="auto"/>
            <w:noWrap/>
          </w:tcPr>
          <w:p w:rsidR="009D2DD9" w:rsidRDefault="009D2DD9" w:rsidP="00834AEF">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8:00 – 8:4</w:t>
            </w:r>
            <w:r w:rsidR="00F52FA6">
              <w:rPr>
                <w:rFonts w:ascii="Verdana" w:eastAsia="Times New Roman" w:hAnsi="Verdana" w:cs="Times New Roman"/>
                <w:b/>
                <w:bCs/>
                <w:color w:val="000000"/>
              </w:rPr>
              <w:t>0 AM</w:t>
            </w:r>
            <w:r>
              <w:rPr>
                <w:rFonts w:ascii="Verdana" w:eastAsia="Times New Roman" w:hAnsi="Verdana" w:cs="Times New Roman"/>
                <w:b/>
                <w:bCs/>
                <w:color w:val="000000"/>
              </w:rPr>
              <w:t xml:space="preserve">                                  </w:t>
            </w:r>
          </w:p>
          <w:p w:rsidR="009D2DD9" w:rsidRDefault="009D2DD9" w:rsidP="00834AEF">
            <w:pPr>
              <w:spacing w:after="0" w:line="240" w:lineRule="auto"/>
              <w:rPr>
                <w:rFonts w:ascii="Verdana" w:eastAsia="Times New Roman" w:hAnsi="Verdana" w:cs="Times New Roman"/>
                <w:b/>
                <w:bCs/>
                <w:color w:val="000000"/>
              </w:rPr>
            </w:pPr>
          </w:p>
          <w:p w:rsidR="009D2DD9" w:rsidRDefault="009D2DD9" w:rsidP="00834AEF">
            <w:pPr>
              <w:spacing w:after="0" w:line="240" w:lineRule="auto"/>
              <w:rPr>
                <w:rFonts w:ascii="Verdana" w:eastAsia="Times New Roman" w:hAnsi="Verdana" w:cs="Times New Roman"/>
                <w:b/>
                <w:bCs/>
                <w:color w:val="000000"/>
              </w:rPr>
            </w:pPr>
          </w:p>
          <w:p w:rsidR="009D2DD9" w:rsidRDefault="009D2DD9" w:rsidP="00834AEF">
            <w:pPr>
              <w:spacing w:after="0" w:line="240" w:lineRule="auto"/>
              <w:rPr>
                <w:rFonts w:ascii="Verdana" w:eastAsia="Times New Roman" w:hAnsi="Verdana" w:cs="Times New Roman"/>
                <w:b/>
                <w:bCs/>
                <w:color w:val="000000"/>
              </w:rPr>
            </w:pPr>
          </w:p>
          <w:p w:rsidR="009D2DD9" w:rsidRDefault="009D2DD9" w:rsidP="00834AEF">
            <w:pPr>
              <w:spacing w:after="0" w:line="240" w:lineRule="auto"/>
              <w:rPr>
                <w:rFonts w:ascii="Verdana" w:eastAsia="Times New Roman" w:hAnsi="Verdana" w:cs="Times New Roman"/>
                <w:b/>
                <w:bCs/>
                <w:color w:val="000000"/>
              </w:rPr>
            </w:pPr>
          </w:p>
          <w:p w:rsidR="009D2DD9" w:rsidRDefault="009D2DD9" w:rsidP="00834AEF">
            <w:pPr>
              <w:spacing w:after="0" w:line="240" w:lineRule="auto"/>
              <w:rPr>
                <w:rFonts w:ascii="Verdana" w:eastAsia="Times New Roman" w:hAnsi="Verdana" w:cs="Times New Roman"/>
                <w:b/>
                <w:bCs/>
                <w:color w:val="000000"/>
              </w:rPr>
            </w:pPr>
          </w:p>
          <w:p w:rsidR="00F52FA6" w:rsidRDefault="009D2DD9" w:rsidP="00834AEF">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8:40 – 9:00AM</w:t>
            </w:r>
          </w:p>
        </w:tc>
        <w:tc>
          <w:tcPr>
            <w:tcW w:w="8382" w:type="dxa"/>
            <w:gridSpan w:val="2"/>
            <w:shd w:val="clear" w:color="auto" w:fill="auto"/>
            <w:vAlign w:val="bottom"/>
          </w:tcPr>
          <w:p w:rsidR="00F52FA6" w:rsidRDefault="00140073" w:rsidP="00140073">
            <w:pPr>
              <w:spacing w:after="0" w:line="240" w:lineRule="auto"/>
              <w:rPr>
                <w:rFonts w:ascii="Verdana" w:eastAsia="Times New Roman" w:hAnsi="Verdana" w:cs="Times New Roman"/>
                <w:b/>
                <w:bCs/>
                <w:i/>
                <w:color w:val="000000"/>
              </w:rPr>
            </w:pPr>
            <w:r w:rsidRPr="00CF6523">
              <w:rPr>
                <w:rFonts w:ascii="Verdana" w:eastAsia="Times New Roman" w:hAnsi="Verdana" w:cs="Times New Roman"/>
                <w:b/>
                <w:bCs/>
                <w:i/>
                <w:color w:val="000000"/>
              </w:rPr>
              <w:t xml:space="preserve">PI Meeting </w:t>
            </w:r>
            <w:r w:rsidR="00CF6523" w:rsidRPr="00CF6523">
              <w:rPr>
                <w:rFonts w:ascii="Verdana" w:eastAsia="Times New Roman" w:hAnsi="Verdana" w:cs="Times New Roman"/>
                <w:b/>
                <w:bCs/>
                <w:i/>
                <w:color w:val="000000"/>
              </w:rPr>
              <w:t>(Closed for 1</w:t>
            </w:r>
            <w:r w:rsidR="00CF6523" w:rsidRPr="00CF6523">
              <w:rPr>
                <w:rFonts w:ascii="Verdana" w:eastAsia="Times New Roman" w:hAnsi="Verdana" w:cs="Times New Roman"/>
                <w:b/>
                <w:bCs/>
                <w:i/>
                <w:color w:val="000000"/>
                <w:vertAlign w:val="superscript"/>
              </w:rPr>
              <w:t>st</w:t>
            </w:r>
            <w:r w:rsidR="00CF6523" w:rsidRPr="00CF6523">
              <w:rPr>
                <w:rFonts w:ascii="Verdana" w:eastAsia="Times New Roman" w:hAnsi="Verdana" w:cs="Times New Roman"/>
                <w:b/>
                <w:bCs/>
                <w:i/>
                <w:color w:val="000000"/>
              </w:rPr>
              <w:t xml:space="preserve"> 40 minutes)</w:t>
            </w:r>
          </w:p>
          <w:p w:rsidR="00CF6523" w:rsidRPr="00EA2FE1" w:rsidRDefault="00EA2FE1" w:rsidP="00CF6523">
            <w:pPr>
              <w:spacing w:after="0" w:line="240" w:lineRule="auto"/>
              <w:rPr>
                <w:rFonts w:ascii="Verdana" w:eastAsia="Times New Roman" w:hAnsi="Verdana" w:cs="Times New Roman"/>
                <w:i/>
                <w:color w:val="000000"/>
              </w:rPr>
            </w:pPr>
            <w:r>
              <w:rPr>
                <w:rFonts w:ascii="Verdana" w:eastAsia="Times New Roman" w:hAnsi="Verdana" w:cs="Times New Roman"/>
                <w:i/>
                <w:color w:val="000000"/>
              </w:rPr>
              <w:t>Tanya Trippett, MD</w:t>
            </w:r>
            <w:r w:rsidR="00CF6523" w:rsidRPr="007D5587">
              <w:rPr>
                <w:rFonts w:ascii="Verdana" w:eastAsia="Times New Roman" w:hAnsi="Verdana" w:cs="Times New Roman"/>
                <w:i/>
                <w:color w:val="000000"/>
              </w:rPr>
              <w:t xml:space="preserve">, </w:t>
            </w:r>
            <w:r>
              <w:rPr>
                <w:rFonts w:ascii="Verdana" w:eastAsia="Times New Roman" w:hAnsi="Verdana" w:cs="Times New Roman"/>
                <w:i/>
                <w:color w:val="000000"/>
              </w:rPr>
              <w:t>Co-Founder and Director POETIC</w:t>
            </w:r>
          </w:p>
          <w:p w:rsidR="00CF6523" w:rsidRPr="007E0E4A" w:rsidRDefault="00CF6523" w:rsidP="00CF6523">
            <w:pPr>
              <w:spacing w:after="0" w:line="240" w:lineRule="auto"/>
              <w:rPr>
                <w:rFonts w:ascii="Verdana" w:eastAsia="Times New Roman" w:hAnsi="Verdana" w:cs="Times New Roman"/>
                <w:i/>
                <w:color w:val="000000"/>
              </w:rPr>
            </w:pPr>
            <w:r w:rsidRPr="007E0E4A">
              <w:rPr>
                <w:rFonts w:ascii="Verdana" w:eastAsia="Times New Roman" w:hAnsi="Verdana" w:cs="Times New Roman"/>
                <w:i/>
                <w:color w:val="000000"/>
              </w:rPr>
              <w:t>Cynthia Herzog, MD, MD Anderson Cancer Center</w:t>
            </w:r>
          </w:p>
          <w:p w:rsidR="00CF6523" w:rsidRPr="007E0E4A" w:rsidRDefault="00CF6523" w:rsidP="00CF6523">
            <w:pPr>
              <w:spacing w:after="0" w:line="240" w:lineRule="auto"/>
              <w:rPr>
                <w:rFonts w:ascii="Verdana" w:eastAsia="Times New Roman" w:hAnsi="Verdana" w:cs="Times New Roman"/>
                <w:i/>
                <w:color w:val="000000"/>
              </w:rPr>
            </w:pPr>
            <w:r w:rsidRPr="007E0E4A">
              <w:rPr>
                <w:rFonts w:ascii="Verdana" w:eastAsia="Times New Roman" w:hAnsi="Verdana" w:cs="Times New Roman"/>
                <w:i/>
                <w:color w:val="000000"/>
              </w:rPr>
              <w:t>Lisa McGregor, MD</w:t>
            </w:r>
            <w:r>
              <w:rPr>
                <w:rFonts w:ascii="Verdana" w:eastAsia="Times New Roman" w:hAnsi="Verdana" w:cs="Times New Roman"/>
                <w:i/>
                <w:color w:val="000000"/>
              </w:rPr>
              <w:t>, Pennsylvania State Medical Center</w:t>
            </w:r>
          </w:p>
          <w:p w:rsidR="00CF6523" w:rsidRDefault="00CF6523" w:rsidP="00CF6523">
            <w:pPr>
              <w:spacing w:after="0" w:line="240" w:lineRule="auto"/>
              <w:rPr>
                <w:rFonts w:ascii="Verdana" w:eastAsia="Times New Roman" w:hAnsi="Verdana" w:cs="Times New Roman"/>
                <w:i/>
                <w:color w:val="000000"/>
              </w:rPr>
            </w:pPr>
            <w:r w:rsidRPr="007E0E4A">
              <w:rPr>
                <w:rFonts w:ascii="Verdana" w:eastAsia="Times New Roman" w:hAnsi="Verdana" w:cs="Times New Roman"/>
                <w:i/>
                <w:color w:val="000000"/>
              </w:rPr>
              <w:t>Joseph DeStefano, Memorial Sloan Kettering Cancer Cente</w:t>
            </w:r>
            <w:r w:rsidR="009D2DD9">
              <w:rPr>
                <w:rFonts w:ascii="Verdana" w:eastAsia="Times New Roman" w:hAnsi="Verdana" w:cs="Times New Roman"/>
                <w:i/>
                <w:color w:val="000000"/>
              </w:rPr>
              <w:t>r</w:t>
            </w:r>
          </w:p>
          <w:p w:rsidR="00D407E5" w:rsidRDefault="00D407E5" w:rsidP="00CF6523">
            <w:pPr>
              <w:spacing w:after="0" w:line="240" w:lineRule="auto"/>
              <w:rPr>
                <w:rFonts w:ascii="Verdana" w:eastAsia="Times New Roman" w:hAnsi="Verdana" w:cs="Times New Roman"/>
                <w:bCs/>
                <w:i/>
                <w:color w:val="000000"/>
              </w:rPr>
            </w:pPr>
          </w:p>
          <w:p w:rsidR="00CF6523" w:rsidRPr="00CF6523" w:rsidRDefault="00CF6523" w:rsidP="00140073">
            <w:pPr>
              <w:spacing w:after="0" w:line="240" w:lineRule="auto"/>
              <w:rPr>
                <w:rFonts w:ascii="Verdana" w:eastAsia="Times New Roman" w:hAnsi="Verdana" w:cs="Times New Roman"/>
                <w:b/>
                <w:bCs/>
                <w:i/>
                <w:color w:val="000000"/>
              </w:rPr>
            </w:pPr>
            <w:r w:rsidRPr="00CF6523">
              <w:rPr>
                <w:rFonts w:ascii="Verdana" w:eastAsia="Times New Roman" w:hAnsi="Verdana" w:cs="Times New Roman"/>
                <w:b/>
                <w:bCs/>
                <w:i/>
                <w:color w:val="000000"/>
              </w:rPr>
              <w:t>Town Hall (Last 20 minutes</w:t>
            </w:r>
            <w:r w:rsidR="009D2DD9">
              <w:rPr>
                <w:rFonts w:ascii="Verdana" w:eastAsia="Times New Roman" w:hAnsi="Verdana" w:cs="Times New Roman"/>
                <w:b/>
                <w:bCs/>
                <w:i/>
                <w:color w:val="000000"/>
              </w:rPr>
              <w:t xml:space="preserve"> Open Session</w:t>
            </w:r>
            <w:r w:rsidRPr="00CF6523">
              <w:rPr>
                <w:rFonts w:ascii="Verdana" w:eastAsia="Times New Roman" w:hAnsi="Verdana" w:cs="Times New Roman"/>
                <w:b/>
                <w:bCs/>
                <w:i/>
                <w:color w:val="000000"/>
              </w:rPr>
              <w:t>)</w:t>
            </w:r>
          </w:p>
        </w:tc>
      </w:tr>
      <w:tr w:rsidR="00F52FA6" w:rsidRPr="00384ABC" w:rsidTr="00664EE2">
        <w:trPr>
          <w:trHeight w:val="440"/>
        </w:trPr>
        <w:tc>
          <w:tcPr>
            <w:tcW w:w="2994" w:type="dxa"/>
            <w:shd w:val="clear" w:color="auto" w:fill="auto"/>
            <w:noWrap/>
          </w:tcPr>
          <w:p w:rsidR="00F52FA6" w:rsidRPr="00384ABC" w:rsidRDefault="00F52FA6" w:rsidP="000849D4">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9:00 – 10:00 AM</w:t>
            </w:r>
          </w:p>
        </w:tc>
        <w:tc>
          <w:tcPr>
            <w:tcW w:w="8382" w:type="dxa"/>
            <w:gridSpan w:val="2"/>
            <w:shd w:val="clear" w:color="auto" w:fill="auto"/>
            <w:vAlign w:val="bottom"/>
          </w:tcPr>
          <w:p w:rsidR="00F52FA6" w:rsidRDefault="00F52FA6" w:rsidP="00CC0457">
            <w:pPr>
              <w:spacing w:after="0" w:line="240" w:lineRule="auto"/>
              <w:rPr>
                <w:rFonts w:ascii="Verdana" w:eastAsia="Times New Roman" w:hAnsi="Verdana" w:cs="Times New Roman"/>
                <w:b/>
                <w:color w:val="000000"/>
              </w:rPr>
            </w:pPr>
            <w:r>
              <w:rPr>
                <w:rFonts w:ascii="Verdana" w:eastAsia="Times New Roman" w:hAnsi="Verdana" w:cs="Times New Roman"/>
                <w:b/>
                <w:color w:val="000000"/>
              </w:rPr>
              <w:t>Preclinical Development of PV-10</w:t>
            </w:r>
          </w:p>
          <w:p w:rsidR="00F52FA6" w:rsidRPr="00EA1B00" w:rsidRDefault="00F52FA6" w:rsidP="00CC0457">
            <w:pPr>
              <w:spacing w:after="0" w:line="240" w:lineRule="auto"/>
              <w:rPr>
                <w:rFonts w:ascii="Verdana" w:eastAsia="Times New Roman" w:hAnsi="Verdana" w:cs="Times New Roman"/>
                <w:i/>
                <w:color w:val="000000"/>
              </w:rPr>
            </w:pPr>
            <w:r w:rsidRPr="00EA1B00">
              <w:rPr>
                <w:rFonts w:ascii="Verdana" w:eastAsia="Times New Roman" w:hAnsi="Verdana" w:cs="Times New Roman"/>
                <w:i/>
                <w:color w:val="000000"/>
              </w:rPr>
              <w:t xml:space="preserve">Eric </w:t>
            </w:r>
            <w:r>
              <w:rPr>
                <w:rFonts w:ascii="Verdana" w:eastAsia="Times New Roman" w:hAnsi="Verdana" w:cs="Times New Roman"/>
                <w:i/>
                <w:color w:val="000000"/>
              </w:rPr>
              <w:t>Wachter, PhD</w:t>
            </w:r>
            <w:r w:rsidRPr="00EA1B00">
              <w:rPr>
                <w:rFonts w:ascii="Verdana" w:eastAsia="Times New Roman" w:hAnsi="Verdana" w:cs="Times New Roman"/>
                <w:i/>
                <w:color w:val="000000"/>
              </w:rPr>
              <w:t xml:space="preserve">, </w:t>
            </w:r>
            <w:r>
              <w:rPr>
                <w:rFonts w:ascii="Verdana" w:eastAsia="Times New Roman" w:hAnsi="Verdana" w:cs="Times New Roman"/>
                <w:i/>
                <w:color w:val="000000"/>
              </w:rPr>
              <w:t xml:space="preserve">Chief Technology Officer and Director, </w:t>
            </w:r>
            <w:r w:rsidRPr="00EA1B00">
              <w:rPr>
                <w:rFonts w:ascii="Verdana" w:eastAsia="Times New Roman" w:hAnsi="Verdana" w:cs="Times New Roman"/>
                <w:i/>
                <w:color w:val="000000"/>
              </w:rPr>
              <w:t>Provectus</w:t>
            </w:r>
            <w:r>
              <w:rPr>
                <w:rFonts w:ascii="Verdana" w:eastAsia="Times New Roman" w:hAnsi="Verdana" w:cs="Times New Roman"/>
                <w:i/>
                <w:color w:val="000000"/>
              </w:rPr>
              <w:t xml:space="preserve"> Biopharmaceuticals, Inc.</w:t>
            </w:r>
          </w:p>
          <w:p w:rsidR="00C3069C" w:rsidRDefault="00B40D30" w:rsidP="00CC0457">
            <w:pPr>
              <w:spacing w:after="0" w:line="240" w:lineRule="auto"/>
              <w:rPr>
                <w:rFonts w:ascii="Verdana" w:eastAsia="Times New Roman" w:hAnsi="Verdana" w:cs="Times New Roman"/>
                <w:i/>
                <w:color w:val="000000"/>
              </w:rPr>
            </w:pPr>
            <w:r>
              <w:rPr>
                <w:rFonts w:ascii="Verdana" w:eastAsia="Times New Roman" w:hAnsi="Verdana" w:cs="Times New Roman"/>
                <w:i/>
                <w:color w:val="000000"/>
              </w:rPr>
              <w:t>Stephanie Hansen, Director of Clinical Operations</w:t>
            </w:r>
          </w:p>
          <w:p w:rsidR="00F52FA6" w:rsidRDefault="00F52FA6" w:rsidP="00834AEF">
            <w:pPr>
              <w:spacing w:after="0" w:line="240" w:lineRule="auto"/>
              <w:rPr>
                <w:rFonts w:ascii="Verdana" w:eastAsia="Times New Roman" w:hAnsi="Verdana" w:cs="Times New Roman"/>
                <w:i/>
                <w:color w:val="000000"/>
              </w:rPr>
            </w:pPr>
            <w:r>
              <w:rPr>
                <w:rFonts w:ascii="Verdana" w:eastAsia="Times New Roman" w:hAnsi="Verdana" w:cs="Times New Roman"/>
                <w:b/>
                <w:bCs/>
                <w:color w:val="000000"/>
              </w:rPr>
              <w:t>Clinical Development of PV-10</w:t>
            </w:r>
          </w:p>
          <w:p w:rsidR="00F52FA6" w:rsidRDefault="00F52FA6" w:rsidP="0036473D">
            <w:pPr>
              <w:spacing w:after="0" w:line="240" w:lineRule="auto"/>
              <w:rPr>
                <w:rFonts w:ascii="Verdana" w:eastAsia="Times New Roman" w:hAnsi="Verdana" w:cs="Times New Roman"/>
                <w:i/>
                <w:color w:val="000000"/>
              </w:rPr>
            </w:pPr>
            <w:r>
              <w:rPr>
                <w:rFonts w:ascii="Verdana" w:eastAsia="Times New Roman" w:hAnsi="Verdana" w:cs="Times New Roman"/>
                <w:i/>
                <w:color w:val="000000"/>
              </w:rPr>
              <w:t>Presentation by Aru Narendran, MD, PhD/Olga Kovalchuk, MD, PhD</w:t>
            </w:r>
          </w:p>
          <w:p w:rsidR="00F52FA6" w:rsidRDefault="00F52FA6" w:rsidP="0036473D">
            <w:pPr>
              <w:spacing w:after="0" w:line="240" w:lineRule="auto"/>
              <w:rPr>
                <w:rFonts w:ascii="Verdana" w:eastAsia="Times New Roman" w:hAnsi="Verdana" w:cs="Times New Roman"/>
                <w:i/>
                <w:color w:val="000000"/>
              </w:rPr>
            </w:pPr>
            <w:r>
              <w:rPr>
                <w:rFonts w:ascii="Verdana" w:eastAsia="Times New Roman" w:hAnsi="Verdana" w:cs="Times New Roman"/>
                <w:i/>
                <w:color w:val="000000"/>
              </w:rPr>
              <w:t>Presentation by Srikanth Ambati, MD</w:t>
            </w:r>
          </w:p>
          <w:p w:rsidR="00F52FA6" w:rsidRPr="00CB6654" w:rsidRDefault="00F52FA6" w:rsidP="0036473D">
            <w:pPr>
              <w:spacing w:after="0" w:line="240" w:lineRule="auto"/>
              <w:rPr>
                <w:rFonts w:ascii="Verdana" w:eastAsia="Times New Roman" w:hAnsi="Verdana" w:cs="Times New Roman"/>
                <w:i/>
                <w:color w:val="000000"/>
              </w:rPr>
            </w:pPr>
            <w:r>
              <w:rPr>
                <w:rFonts w:ascii="Verdana" w:eastAsia="Times New Roman" w:hAnsi="Verdana" w:cs="Times New Roman"/>
                <w:i/>
                <w:color w:val="000000"/>
              </w:rPr>
              <w:t>Presentation of Protocol Dev</w:t>
            </w:r>
            <w:r w:rsidR="00140073">
              <w:rPr>
                <w:rFonts w:ascii="Verdana" w:eastAsia="Times New Roman" w:hAnsi="Verdana" w:cs="Times New Roman"/>
                <w:i/>
                <w:color w:val="000000"/>
              </w:rPr>
              <w:t>e</w:t>
            </w:r>
            <w:r>
              <w:rPr>
                <w:rFonts w:ascii="Verdana" w:eastAsia="Times New Roman" w:hAnsi="Verdana" w:cs="Times New Roman"/>
                <w:i/>
                <w:color w:val="000000"/>
              </w:rPr>
              <w:t>lopment</w:t>
            </w:r>
            <w:r w:rsidR="00EA2FE1">
              <w:rPr>
                <w:rFonts w:ascii="Verdana" w:eastAsia="Times New Roman" w:hAnsi="Verdana" w:cs="Times New Roman"/>
                <w:i/>
                <w:color w:val="000000"/>
              </w:rPr>
              <w:t xml:space="preserve"> by Tanya Trippett,MD</w:t>
            </w:r>
          </w:p>
        </w:tc>
      </w:tr>
      <w:tr w:rsidR="00F52FA6" w:rsidRPr="00384ABC" w:rsidTr="00424C26">
        <w:trPr>
          <w:trHeight w:val="440"/>
        </w:trPr>
        <w:tc>
          <w:tcPr>
            <w:tcW w:w="2994" w:type="dxa"/>
            <w:shd w:val="clear" w:color="auto" w:fill="auto"/>
            <w:noWrap/>
            <w:vAlign w:val="center"/>
          </w:tcPr>
          <w:p w:rsidR="00F52FA6" w:rsidRDefault="00F52FA6" w:rsidP="00424C26">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10:00 – 10:15 AM</w:t>
            </w:r>
          </w:p>
        </w:tc>
        <w:tc>
          <w:tcPr>
            <w:tcW w:w="8382" w:type="dxa"/>
            <w:gridSpan w:val="2"/>
            <w:shd w:val="clear" w:color="auto" w:fill="auto"/>
            <w:vAlign w:val="center"/>
          </w:tcPr>
          <w:p w:rsidR="00F52FA6" w:rsidRDefault="00F52FA6" w:rsidP="00424C26">
            <w:pPr>
              <w:spacing w:after="0" w:line="240" w:lineRule="auto"/>
              <w:rPr>
                <w:rFonts w:ascii="Verdana" w:eastAsia="Times New Roman" w:hAnsi="Verdana" w:cs="Times New Roman"/>
                <w:b/>
                <w:color w:val="000000"/>
              </w:rPr>
            </w:pPr>
            <w:r>
              <w:rPr>
                <w:rFonts w:ascii="Verdana" w:eastAsia="Times New Roman" w:hAnsi="Verdana" w:cs="Times New Roman"/>
                <w:b/>
                <w:color w:val="000000"/>
              </w:rPr>
              <w:t>Break</w:t>
            </w:r>
          </w:p>
        </w:tc>
      </w:tr>
      <w:tr w:rsidR="00F52FA6" w:rsidRPr="00384ABC" w:rsidTr="00664EE2">
        <w:trPr>
          <w:trHeight w:val="440"/>
        </w:trPr>
        <w:tc>
          <w:tcPr>
            <w:tcW w:w="2994" w:type="dxa"/>
            <w:shd w:val="clear" w:color="auto" w:fill="auto"/>
            <w:noWrap/>
          </w:tcPr>
          <w:p w:rsidR="00F52FA6" w:rsidRDefault="00140073" w:rsidP="000849D4">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10:15 – 11:15</w:t>
            </w:r>
            <w:r w:rsidR="00F52FA6">
              <w:rPr>
                <w:rFonts w:ascii="Verdana" w:eastAsia="Times New Roman" w:hAnsi="Verdana" w:cs="Times New Roman"/>
                <w:b/>
                <w:bCs/>
                <w:color w:val="000000"/>
              </w:rPr>
              <w:t xml:space="preserve"> AM</w:t>
            </w:r>
          </w:p>
        </w:tc>
        <w:tc>
          <w:tcPr>
            <w:tcW w:w="8382" w:type="dxa"/>
            <w:gridSpan w:val="2"/>
            <w:shd w:val="clear" w:color="auto" w:fill="auto"/>
            <w:vAlign w:val="bottom"/>
          </w:tcPr>
          <w:p w:rsidR="00F52FA6" w:rsidRDefault="00F52FA6" w:rsidP="006F22AE">
            <w:pPr>
              <w:spacing w:after="0" w:line="240" w:lineRule="auto"/>
              <w:rPr>
                <w:rFonts w:ascii="Verdana" w:eastAsia="Times New Roman" w:hAnsi="Verdana" w:cs="Times New Roman"/>
                <w:b/>
                <w:color w:val="000000"/>
              </w:rPr>
            </w:pPr>
            <w:r>
              <w:rPr>
                <w:rFonts w:ascii="Verdana" w:eastAsia="Times New Roman" w:hAnsi="Verdana" w:cs="Times New Roman"/>
                <w:b/>
                <w:color w:val="000000"/>
              </w:rPr>
              <w:t>Preclinical and Clinical Development of Taurolidine</w:t>
            </w:r>
            <w:r>
              <w:rPr>
                <w:rFonts w:ascii="Verdana" w:hAnsi="Verdana"/>
                <w:b/>
              </w:rPr>
              <w:t xml:space="preserve"> NanoPro™</w:t>
            </w:r>
          </w:p>
          <w:p w:rsidR="00F52FA6" w:rsidRDefault="00F52FA6" w:rsidP="006F22AE">
            <w:pPr>
              <w:spacing w:after="0" w:line="240" w:lineRule="auto"/>
              <w:rPr>
                <w:rFonts w:ascii="Verdana" w:eastAsia="Times New Roman" w:hAnsi="Verdana" w:cs="Times New Roman"/>
                <w:i/>
                <w:color w:val="000000"/>
              </w:rPr>
            </w:pPr>
            <w:r>
              <w:rPr>
                <w:rFonts w:ascii="Verdana" w:eastAsia="Times New Roman" w:hAnsi="Verdana" w:cs="Times New Roman"/>
                <w:i/>
                <w:color w:val="000000"/>
              </w:rPr>
              <w:t>Tony Pfaffle</w:t>
            </w:r>
            <w:r w:rsidRPr="0040332F">
              <w:rPr>
                <w:rFonts w:ascii="Verdana" w:eastAsia="Times New Roman" w:hAnsi="Verdana" w:cs="Times New Roman"/>
                <w:i/>
                <w:color w:val="000000"/>
              </w:rPr>
              <w:t xml:space="preserve">, </w:t>
            </w:r>
            <w:r>
              <w:rPr>
                <w:rFonts w:ascii="Verdana" w:eastAsia="Times New Roman" w:hAnsi="Verdana" w:cs="Times New Roman"/>
                <w:i/>
                <w:color w:val="000000"/>
              </w:rPr>
              <w:t>MD, Chief Scientific Officer, Cormedix, Inc.</w:t>
            </w:r>
          </w:p>
          <w:p w:rsidR="00F52FA6" w:rsidRDefault="00F52FA6" w:rsidP="006F22AE">
            <w:pPr>
              <w:spacing w:after="0" w:line="240" w:lineRule="auto"/>
              <w:rPr>
                <w:rFonts w:ascii="Verdana" w:hAnsi="Verdana"/>
                <w:i/>
              </w:rPr>
            </w:pPr>
            <w:r>
              <w:rPr>
                <w:rFonts w:ascii="Verdana" w:eastAsia="Times New Roman" w:hAnsi="Verdana" w:cs="Times New Roman"/>
                <w:i/>
                <w:color w:val="000000"/>
              </w:rPr>
              <w:t xml:space="preserve">Steve Laumas, MD, </w:t>
            </w:r>
            <w:r>
              <w:rPr>
                <w:rFonts w:ascii="Verdana" w:hAnsi="Verdana"/>
                <w:i/>
              </w:rPr>
              <w:t xml:space="preserve">Advisor, </w:t>
            </w:r>
            <w:r w:rsidRPr="008B3474">
              <w:rPr>
                <w:rFonts w:ascii="Verdana" w:hAnsi="Verdana"/>
                <w:i/>
              </w:rPr>
              <w:t>NanoProteagen</w:t>
            </w:r>
          </w:p>
          <w:p w:rsidR="00F52FA6" w:rsidRDefault="00F52FA6" w:rsidP="0036473D">
            <w:pPr>
              <w:spacing w:after="0" w:line="240" w:lineRule="auto"/>
              <w:rPr>
                <w:rFonts w:ascii="Verdana" w:eastAsia="Times New Roman" w:hAnsi="Verdana" w:cs="Times New Roman"/>
                <w:i/>
                <w:color w:val="000000"/>
              </w:rPr>
            </w:pPr>
            <w:r>
              <w:rPr>
                <w:rFonts w:ascii="Verdana" w:eastAsia="Times New Roman" w:hAnsi="Verdana" w:cs="Times New Roman"/>
                <w:i/>
                <w:color w:val="000000"/>
              </w:rPr>
              <w:t>Presentation by Aru Narendran, MD, PhD</w:t>
            </w:r>
          </w:p>
          <w:p w:rsidR="00F52FA6" w:rsidRDefault="00F52FA6" w:rsidP="0036473D">
            <w:pPr>
              <w:spacing w:after="0" w:line="240" w:lineRule="auto"/>
              <w:rPr>
                <w:rFonts w:ascii="Verdana" w:eastAsia="Times New Roman" w:hAnsi="Verdana" w:cs="Times New Roman"/>
                <w:b/>
                <w:color w:val="000000"/>
              </w:rPr>
            </w:pPr>
            <w:r>
              <w:rPr>
                <w:rFonts w:ascii="Verdana" w:eastAsia="Times New Roman" w:hAnsi="Verdana" w:cs="Times New Roman"/>
                <w:i/>
                <w:color w:val="000000"/>
              </w:rPr>
              <w:t>Presentation by Srikanth Ambati, MD</w:t>
            </w:r>
          </w:p>
        </w:tc>
      </w:tr>
      <w:tr w:rsidR="00F52FA6" w:rsidRPr="00384ABC" w:rsidTr="00664EE2">
        <w:trPr>
          <w:trHeight w:val="440"/>
        </w:trPr>
        <w:tc>
          <w:tcPr>
            <w:tcW w:w="2994" w:type="dxa"/>
            <w:shd w:val="clear" w:color="auto" w:fill="auto"/>
            <w:noWrap/>
          </w:tcPr>
          <w:p w:rsidR="00F52FA6" w:rsidRDefault="00140073" w:rsidP="009D2DD9">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 xml:space="preserve">11:15 – </w:t>
            </w:r>
            <w:r w:rsidR="009D2DD9">
              <w:rPr>
                <w:rFonts w:ascii="Verdana" w:eastAsia="Times New Roman" w:hAnsi="Verdana" w:cs="Times New Roman"/>
                <w:b/>
                <w:bCs/>
                <w:color w:val="000000"/>
              </w:rPr>
              <w:t>12:00</w:t>
            </w:r>
            <w:r w:rsidR="00F52FA6">
              <w:rPr>
                <w:rFonts w:ascii="Verdana" w:eastAsia="Times New Roman" w:hAnsi="Verdana" w:cs="Times New Roman"/>
                <w:b/>
                <w:bCs/>
                <w:color w:val="000000"/>
              </w:rPr>
              <w:t xml:space="preserve"> </w:t>
            </w:r>
            <w:r w:rsidR="009D2DD9">
              <w:rPr>
                <w:rFonts w:ascii="Verdana" w:eastAsia="Times New Roman" w:hAnsi="Verdana" w:cs="Times New Roman"/>
                <w:b/>
                <w:bCs/>
                <w:color w:val="000000"/>
              </w:rPr>
              <w:t>PM</w:t>
            </w:r>
          </w:p>
        </w:tc>
        <w:tc>
          <w:tcPr>
            <w:tcW w:w="8382" w:type="dxa"/>
            <w:gridSpan w:val="2"/>
            <w:shd w:val="clear" w:color="auto" w:fill="auto"/>
            <w:vAlign w:val="bottom"/>
          </w:tcPr>
          <w:p w:rsidR="00F52FA6" w:rsidRDefault="00EA2FE1" w:rsidP="006F22AE">
            <w:pPr>
              <w:spacing w:after="0" w:line="240" w:lineRule="auto"/>
              <w:rPr>
                <w:rFonts w:ascii="Verdana" w:eastAsia="Times New Roman" w:hAnsi="Verdana" w:cs="Times New Roman"/>
                <w:b/>
                <w:color w:val="000000"/>
              </w:rPr>
            </w:pPr>
            <w:r>
              <w:rPr>
                <w:rFonts w:ascii="Verdana" w:eastAsia="Times New Roman" w:hAnsi="Verdana" w:cs="Times New Roman"/>
                <w:b/>
                <w:color w:val="000000"/>
              </w:rPr>
              <w:t xml:space="preserve">Preclinical Development </w:t>
            </w:r>
            <w:r w:rsidR="00C2388B">
              <w:rPr>
                <w:rFonts w:ascii="Verdana" w:eastAsia="Times New Roman" w:hAnsi="Verdana" w:cs="Times New Roman"/>
                <w:b/>
                <w:color w:val="000000"/>
              </w:rPr>
              <w:t>of miR loaded Exosomal Vesicles</w:t>
            </w:r>
          </w:p>
          <w:p w:rsidR="00F52FA6" w:rsidRDefault="00EA2FE1" w:rsidP="006F22AE">
            <w:pPr>
              <w:spacing w:after="0" w:line="240" w:lineRule="auto"/>
              <w:rPr>
                <w:rFonts w:ascii="Verdana" w:eastAsia="Times New Roman" w:hAnsi="Verdana" w:cs="Times New Roman"/>
                <w:i/>
                <w:color w:val="000000"/>
              </w:rPr>
            </w:pPr>
            <w:r>
              <w:rPr>
                <w:rFonts w:ascii="Verdana" w:eastAsia="Times New Roman" w:hAnsi="Verdana" w:cs="Times New Roman"/>
                <w:i/>
                <w:color w:val="000000"/>
              </w:rPr>
              <w:t>Stephen Gould, PhD</w:t>
            </w:r>
            <w:r w:rsidR="00213F84">
              <w:rPr>
                <w:rFonts w:ascii="Verdana" w:eastAsia="Times New Roman" w:hAnsi="Verdana" w:cs="Times New Roman"/>
                <w:i/>
                <w:color w:val="000000"/>
              </w:rPr>
              <w:t>, Professor Biologic Chemistry, Johns Hopkins University</w:t>
            </w:r>
          </w:p>
          <w:p w:rsidR="00EA2FE1" w:rsidRDefault="00213F84" w:rsidP="006F22AE">
            <w:pPr>
              <w:spacing w:after="0" w:line="240" w:lineRule="auto"/>
              <w:rPr>
                <w:rFonts w:ascii="Verdana" w:eastAsia="Times New Roman" w:hAnsi="Verdana" w:cs="Times New Roman"/>
                <w:i/>
                <w:color w:val="000000"/>
              </w:rPr>
            </w:pPr>
            <w:r>
              <w:rPr>
                <w:rFonts w:ascii="Verdana" w:eastAsia="Times New Roman" w:hAnsi="Verdana" w:cs="Times New Roman"/>
                <w:i/>
                <w:color w:val="000000"/>
              </w:rPr>
              <w:t xml:space="preserve">Presentation by </w:t>
            </w:r>
            <w:r w:rsidR="00EA2FE1">
              <w:rPr>
                <w:rFonts w:ascii="Verdana" w:eastAsia="Times New Roman" w:hAnsi="Verdana" w:cs="Times New Roman"/>
                <w:i/>
                <w:color w:val="000000"/>
              </w:rPr>
              <w:t>David Lyden, MD, PhD</w:t>
            </w:r>
          </w:p>
          <w:p w:rsidR="00213F84" w:rsidRDefault="00213F84" w:rsidP="006F22AE">
            <w:pPr>
              <w:spacing w:after="0" w:line="240" w:lineRule="auto"/>
              <w:rPr>
                <w:rFonts w:ascii="Verdana" w:eastAsia="Times New Roman" w:hAnsi="Verdana" w:cs="Times New Roman"/>
                <w:i/>
                <w:color w:val="000000"/>
              </w:rPr>
            </w:pPr>
            <w:r>
              <w:rPr>
                <w:rFonts w:ascii="Verdana" w:eastAsia="Times New Roman" w:hAnsi="Verdana" w:cs="Times New Roman"/>
                <w:i/>
                <w:color w:val="000000"/>
              </w:rPr>
              <w:t>Presentation by Aru Narendran, MD, PhD</w:t>
            </w:r>
          </w:p>
          <w:p w:rsidR="00F52FA6" w:rsidRPr="00836631" w:rsidRDefault="00213F84" w:rsidP="00213F84">
            <w:pPr>
              <w:spacing w:after="0" w:line="240" w:lineRule="auto"/>
              <w:rPr>
                <w:rFonts w:ascii="Verdana" w:eastAsia="Times New Roman" w:hAnsi="Verdana" w:cs="Times New Roman"/>
                <w:i/>
                <w:color w:val="000000"/>
              </w:rPr>
            </w:pPr>
            <w:r>
              <w:rPr>
                <w:rFonts w:ascii="Verdana" w:eastAsia="Times New Roman" w:hAnsi="Verdana" w:cs="Times New Roman"/>
                <w:i/>
                <w:color w:val="000000"/>
              </w:rPr>
              <w:t>Presentation by Olga Kovalchuk, MD, PhD</w:t>
            </w:r>
          </w:p>
        </w:tc>
      </w:tr>
      <w:tr w:rsidR="00ED6D6E" w:rsidRPr="00384ABC" w:rsidTr="00424C26">
        <w:trPr>
          <w:trHeight w:val="440"/>
        </w:trPr>
        <w:tc>
          <w:tcPr>
            <w:tcW w:w="11376" w:type="dxa"/>
            <w:gridSpan w:val="3"/>
            <w:shd w:val="clear" w:color="auto" w:fill="auto"/>
            <w:noWrap/>
            <w:vAlign w:val="center"/>
          </w:tcPr>
          <w:p w:rsidR="00ED6D6E" w:rsidRDefault="00ED6D6E" w:rsidP="00424C26">
            <w:pPr>
              <w:spacing w:after="0" w:line="240" w:lineRule="auto"/>
              <w:rPr>
                <w:rFonts w:ascii="Verdana" w:eastAsia="Times New Roman" w:hAnsi="Verdana" w:cs="Times New Roman"/>
                <w:b/>
                <w:color w:val="000000"/>
              </w:rPr>
            </w:pPr>
            <w:r>
              <w:rPr>
                <w:rFonts w:ascii="Verdana" w:eastAsia="Times New Roman" w:hAnsi="Verdana" w:cs="Times New Roman"/>
                <w:b/>
                <w:color w:val="000000"/>
              </w:rPr>
              <w:lastRenderedPageBreak/>
              <w:t xml:space="preserve">Lunch </w:t>
            </w:r>
            <w:r>
              <w:rPr>
                <w:rFonts w:ascii="Verdana" w:eastAsia="Times New Roman" w:hAnsi="Verdana" w:cs="Times New Roman"/>
                <w:b/>
                <w:i/>
                <w:color w:val="000000"/>
              </w:rPr>
              <w:t>(Abstract</w:t>
            </w:r>
            <w:r w:rsidRPr="00ED6D6E">
              <w:rPr>
                <w:rFonts w:ascii="Verdana" w:eastAsia="Times New Roman" w:hAnsi="Verdana" w:cs="Times New Roman"/>
                <w:b/>
                <w:i/>
                <w:color w:val="000000"/>
              </w:rPr>
              <w:t xml:space="preserve"> </w:t>
            </w:r>
            <w:r>
              <w:rPr>
                <w:rFonts w:ascii="Verdana" w:eastAsia="Times New Roman" w:hAnsi="Verdana" w:cs="Times New Roman"/>
                <w:b/>
                <w:i/>
                <w:color w:val="000000"/>
              </w:rPr>
              <w:t>P</w:t>
            </w:r>
            <w:r w:rsidRPr="00ED6D6E">
              <w:rPr>
                <w:rFonts w:ascii="Verdana" w:eastAsia="Times New Roman" w:hAnsi="Verdana" w:cs="Times New Roman"/>
                <w:b/>
                <w:i/>
                <w:color w:val="000000"/>
              </w:rPr>
              <w:t>resentation</w:t>
            </w:r>
            <w:r>
              <w:rPr>
                <w:rFonts w:ascii="Verdana" w:eastAsia="Times New Roman" w:hAnsi="Verdana" w:cs="Times New Roman"/>
                <w:b/>
                <w:i/>
                <w:color w:val="000000"/>
              </w:rPr>
              <w:t>s</w:t>
            </w:r>
            <w:r w:rsidRPr="00ED6D6E">
              <w:rPr>
                <w:rFonts w:ascii="Verdana" w:eastAsia="Times New Roman" w:hAnsi="Verdana" w:cs="Times New Roman"/>
                <w:b/>
                <w:i/>
                <w:color w:val="000000"/>
              </w:rPr>
              <w:t>)</w:t>
            </w:r>
            <w:r>
              <w:rPr>
                <w:rFonts w:ascii="Verdana" w:eastAsia="Times New Roman" w:hAnsi="Verdana" w:cs="Times New Roman"/>
                <w:b/>
                <w:color w:val="000000"/>
              </w:rPr>
              <w:t xml:space="preserve"> </w:t>
            </w:r>
          </w:p>
        </w:tc>
      </w:tr>
      <w:tr w:rsidR="00CA4CB0" w:rsidRPr="00384ABC" w:rsidTr="00664EE2">
        <w:trPr>
          <w:trHeight w:val="440"/>
        </w:trPr>
        <w:tc>
          <w:tcPr>
            <w:tcW w:w="2994" w:type="dxa"/>
            <w:shd w:val="clear" w:color="auto" w:fill="auto"/>
            <w:noWrap/>
          </w:tcPr>
          <w:p w:rsidR="00CA4CB0" w:rsidRDefault="00CA4CB0" w:rsidP="00CA4CB0">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1:00 – 1:15 PM</w:t>
            </w:r>
          </w:p>
        </w:tc>
        <w:tc>
          <w:tcPr>
            <w:tcW w:w="8382" w:type="dxa"/>
            <w:gridSpan w:val="2"/>
            <w:shd w:val="clear" w:color="auto" w:fill="auto"/>
            <w:vAlign w:val="bottom"/>
          </w:tcPr>
          <w:p w:rsidR="00CA4CB0" w:rsidRDefault="00CA4CB0" w:rsidP="00872169">
            <w:pPr>
              <w:spacing w:after="0" w:line="240" w:lineRule="auto"/>
              <w:rPr>
                <w:rFonts w:ascii="Verdana" w:eastAsia="Times New Roman" w:hAnsi="Verdana" w:cs="Times New Roman"/>
                <w:b/>
                <w:color w:val="000000"/>
              </w:rPr>
            </w:pPr>
            <w:r>
              <w:rPr>
                <w:rFonts w:ascii="Verdana" w:eastAsia="Times New Roman" w:hAnsi="Verdana" w:cs="Times New Roman"/>
                <w:b/>
                <w:color w:val="000000"/>
              </w:rPr>
              <w:t>Phase I</w:t>
            </w:r>
            <w:r w:rsidRPr="002D6325">
              <w:rPr>
                <w:rFonts w:ascii="Verdana" w:eastAsia="Times New Roman" w:hAnsi="Verdana" w:cs="Times New Roman"/>
                <w:b/>
                <w:color w:val="000000"/>
              </w:rPr>
              <w:t xml:space="preserve"> Study of Carfilzomib, Cyclophosphamide, Etoposide</w:t>
            </w:r>
          </w:p>
          <w:p w:rsidR="00CA4CB0" w:rsidRDefault="00CA4CB0" w:rsidP="00872169">
            <w:pPr>
              <w:spacing w:after="0" w:line="240" w:lineRule="auto"/>
              <w:rPr>
                <w:rFonts w:ascii="Verdana" w:eastAsia="Times New Roman" w:hAnsi="Verdana" w:cs="Times New Roman"/>
                <w:b/>
                <w:color w:val="000000"/>
              </w:rPr>
            </w:pPr>
            <w:r w:rsidRPr="0040332F">
              <w:rPr>
                <w:rFonts w:ascii="Verdana" w:eastAsia="Times New Roman" w:hAnsi="Verdana" w:cs="Times New Roman"/>
                <w:i/>
                <w:color w:val="000000"/>
              </w:rPr>
              <w:t>Co-PI: Jessica Boklan, MD and Aru Narendran, MD, PhD</w:t>
            </w:r>
          </w:p>
        </w:tc>
      </w:tr>
      <w:tr w:rsidR="00CA4CB0" w:rsidRPr="00384ABC" w:rsidTr="00664EE2">
        <w:trPr>
          <w:trHeight w:val="440"/>
        </w:trPr>
        <w:tc>
          <w:tcPr>
            <w:tcW w:w="2994" w:type="dxa"/>
            <w:shd w:val="clear" w:color="auto" w:fill="auto"/>
            <w:noWrap/>
          </w:tcPr>
          <w:p w:rsidR="00CA4CB0" w:rsidRDefault="00CA4CB0" w:rsidP="00CA4CB0">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1:15 – 1:30 PM</w:t>
            </w:r>
          </w:p>
        </w:tc>
        <w:tc>
          <w:tcPr>
            <w:tcW w:w="8382" w:type="dxa"/>
            <w:gridSpan w:val="2"/>
            <w:shd w:val="clear" w:color="auto" w:fill="auto"/>
            <w:vAlign w:val="bottom"/>
          </w:tcPr>
          <w:p w:rsidR="00CA4CB0" w:rsidRDefault="00CA4CB0" w:rsidP="00872169">
            <w:pPr>
              <w:spacing w:after="0" w:line="240" w:lineRule="auto"/>
              <w:rPr>
                <w:rFonts w:ascii="Verdana" w:eastAsia="Times New Roman" w:hAnsi="Verdana" w:cs="Times New Roman"/>
                <w:b/>
                <w:color w:val="000000"/>
              </w:rPr>
            </w:pPr>
            <w:r w:rsidRPr="003F6DDE">
              <w:rPr>
                <w:rFonts w:ascii="Verdana" w:eastAsia="Times New Roman" w:hAnsi="Verdana" w:cs="Times New Roman"/>
                <w:b/>
                <w:color w:val="000000"/>
              </w:rPr>
              <w:t>Phase I/II Trial of Neratinib in Pediatric Malignancies (Closed Session)</w:t>
            </w:r>
          </w:p>
          <w:p w:rsidR="00CA4CB0" w:rsidRPr="00E87B6B" w:rsidRDefault="00CA4CB0" w:rsidP="00872169">
            <w:pPr>
              <w:spacing w:after="0" w:line="240" w:lineRule="auto"/>
              <w:rPr>
                <w:rFonts w:ascii="Verdana" w:eastAsia="Times New Roman" w:hAnsi="Verdana" w:cs="Times New Roman"/>
                <w:i/>
                <w:color w:val="000000"/>
              </w:rPr>
            </w:pPr>
            <w:r w:rsidRPr="00E87B6B">
              <w:rPr>
                <w:rFonts w:ascii="Verdana" w:eastAsia="Times New Roman" w:hAnsi="Verdana" w:cs="Times New Roman"/>
                <w:i/>
                <w:color w:val="000000"/>
              </w:rPr>
              <w:t>Co-PI: Srikanth Ambati, MD and Tanya Trippett, MD</w:t>
            </w:r>
            <w:r w:rsidR="00B97652">
              <w:rPr>
                <w:rFonts w:ascii="Verdana" w:eastAsia="Times New Roman" w:hAnsi="Verdana" w:cs="Times New Roman"/>
                <w:i/>
                <w:color w:val="000000"/>
              </w:rPr>
              <w:t>,</w:t>
            </w:r>
            <w:r w:rsidRPr="00E87B6B">
              <w:rPr>
                <w:rFonts w:ascii="Verdana" w:eastAsia="Times New Roman" w:hAnsi="Verdana" w:cs="Times New Roman"/>
                <w:i/>
                <w:color w:val="000000"/>
              </w:rPr>
              <w:t xml:space="preserve"> Memorial Sloan Kettering Cancer Center</w:t>
            </w:r>
          </w:p>
          <w:p w:rsidR="00CA4CB0" w:rsidRPr="003F6DDE" w:rsidRDefault="00CA4CB0" w:rsidP="00872169">
            <w:pPr>
              <w:spacing w:after="0" w:line="240" w:lineRule="auto"/>
              <w:rPr>
                <w:rFonts w:ascii="Verdana" w:eastAsia="Times New Roman" w:hAnsi="Verdana" w:cs="Times New Roman"/>
                <w:b/>
                <w:color w:val="000000"/>
              </w:rPr>
            </w:pPr>
            <w:r>
              <w:rPr>
                <w:rFonts w:ascii="Verdana" w:eastAsia="Times New Roman" w:hAnsi="Verdana" w:cs="Times New Roman"/>
                <w:i/>
                <w:color w:val="000000"/>
              </w:rPr>
              <w:t>Joseph DeStefano, Memorial Sloan Kettering Cancer Center</w:t>
            </w:r>
          </w:p>
        </w:tc>
      </w:tr>
      <w:tr w:rsidR="00CA4CB0" w:rsidRPr="00384ABC" w:rsidTr="00664EE2">
        <w:trPr>
          <w:trHeight w:val="440"/>
        </w:trPr>
        <w:tc>
          <w:tcPr>
            <w:tcW w:w="2994" w:type="dxa"/>
            <w:shd w:val="clear" w:color="auto" w:fill="auto"/>
            <w:noWrap/>
          </w:tcPr>
          <w:p w:rsidR="00CA4CB0" w:rsidRDefault="00CA4CB0" w:rsidP="00CA4CB0">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1:30 - 1:45  PM</w:t>
            </w:r>
          </w:p>
        </w:tc>
        <w:tc>
          <w:tcPr>
            <w:tcW w:w="8382" w:type="dxa"/>
            <w:gridSpan w:val="2"/>
            <w:shd w:val="clear" w:color="auto" w:fill="auto"/>
            <w:vAlign w:val="bottom"/>
          </w:tcPr>
          <w:p w:rsidR="00CA4CB0" w:rsidRDefault="00CA4CB0" w:rsidP="00235A84">
            <w:pPr>
              <w:spacing w:after="0" w:line="240" w:lineRule="auto"/>
              <w:rPr>
                <w:rFonts w:ascii="Verdana" w:hAnsi="Verdana" w:cs="Calibri"/>
                <w:b/>
                <w:color w:val="000000"/>
              </w:rPr>
            </w:pPr>
            <w:r>
              <w:rPr>
                <w:rFonts w:ascii="Verdana" w:hAnsi="Verdana" w:cs="Calibri"/>
                <w:b/>
                <w:color w:val="000000"/>
              </w:rPr>
              <w:t xml:space="preserve">LOI: </w:t>
            </w:r>
            <w:r w:rsidRPr="00130149">
              <w:rPr>
                <w:rFonts w:ascii="Verdana" w:hAnsi="Verdana" w:cs="Calibri"/>
                <w:b/>
                <w:color w:val="000000"/>
              </w:rPr>
              <w:t>Phase I/II trial using Selinexor with Fludarabine and Cytarabine</w:t>
            </w:r>
          </w:p>
          <w:p w:rsidR="00CA4CB0" w:rsidRDefault="00CA4CB0" w:rsidP="00235A84">
            <w:pPr>
              <w:spacing w:after="0" w:line="240" w:lineRule="auto"/>
              <w:rPr>
                <w:rFonts w:ascii="Verdana" w:hAnsi="Verdana" w:cs="Calibri"/>
                <w:i/>
                <w:color w:val="000000"/>
              </w:rPr>
            </w:pPr>
            <w:r w:rsidRPr="00130149">
              <w:rPr>
                <w:rFonts w:ascii="Verdana" w:hAnsi="Verdana" w:cs="Calibri"/>
                <w:i/>
                <w:color w:val="000000"/>
              </w:rPr>
              <w:t>Norman Lacayo, MD, Lucile Packard Children’s Hospital</w:t>
            </w:r>
          </w:p>
          <w:p w:rsidR="00CA4CB0" w:rsidRDefault="00CA4CB0" w:rsidP="00235A84">
            <w:pPr>
              <w:spacing w:after="0" w:line="240" w:lineRule="auto"/>
              <w:rPr>
                <w:rFonts w:ascii="Verdana" w:hAnsi="Verdana" w:cs="Calibri"/>
                <w:i/>
                <w:color w:val="000000"/>
              </w:rPr>
            </w:pPr>
            <w:r>
              <w:rPr>
                <w:rFonts w:ascii="Verdana" w:hAnsi="Verdana" w:cs="Calibri"/>
                <w:i/>
                <w:color w:val="000000"/>
              </w:rPr>
              <w:t>Jeffrey Rubinitz, MD, PhD, St. Jude Children’s Research Hospital</w:t>
            </w:r>
          </w:p>
          <w:p w:rsidR="00CA4CB0" w:rsidRDefault="00CA4CB0" w:rsidP="00235A84">
            <w:pPr>
              <w:spacing w:after="0" w:line="240" w:lineRule="auto"/>
              <w:rPr>
                <w:rFonts w:ascii="Verdana" w:eastAsia="Times New Roman" w:hAnsi="Verdana" w:cs="Times New Roman"/>
                <w:b/>
                <w:color w:val="000000"/>
              </w:rPr>
            </w:pPr>
            <w:r>
              <w:rPr>
                <w:rFonts w:ascii="Verdana" w:hAnsi="Verdana" w:cs="Calibri"/>
                <w:i/>
                <w:color w:val="000000"/>
              </w:rPr>
              <w:t>Karyopharm</w:t>
            </w:r>
          </w:p>
        </w:tc>
      </w:tr>
      <w:tr w:rsidR="00CA4CB0" w:rsidRPr="00384ABC" w:rsidTr="00664EE2">
        <w:trPr>
          <w:trHeight w:val="440"/>
        </w:trPr>
        <w:tc>
          <w:tcPr>
            <w:tcW w:w="2994" w:type="dxa"/>
            <w:shd w:val="clear" w:color="auto" w:fill="auto"/>
            <w:noWrap/>
          </w:tcPr>
          <w:p w:rsidR="00CA4CB0" w:rsidRDefault="00CA4CB0" w:rsidP="00CA4CB0">
            <w:pPr>
              <w:spacing w:after="0" w:line="240" w:lineRule="auto"/>
              <w:rPr>
                <w:rFonts w:ascii="Verdana" w:eastAsia="Times New Roman" w:hAnsi="Verdana" w:cs="Times New Roman"/>
                <w:b/>
                <w:color w:val="000000"/>
              </w:rPr>
            </w:pPr>
            <w:r>
              <w:rPr>
                <w:rFonts w:ascii="Verdana" w:eastAsia="Times New Roman" w:hAnsi="Verdana" w:cs="Times New Roman"/>
                <w:b/>
                <w:color w:val="000000"/>
              </w:rPr>
              <w:t>1:45 – 2:15</w:t>
            </w:r>
            <w:r w:rsidR="00FE2502">
              <w:rPr>
                <w:rFonts w:ascii="Verdana" w:eastAsia="Times New Roman" w:hAnsi="Verdana" w:cs="Times New Roman"/>
                <w:b/>
                <w:color w:val="000000"/>
              </w:rPr>
              <w:t xml:space="preserve"> PM</w:t>
            </w:r>
          </w:p>
        </w:tc>
        <w:tc>
          <w:tcPr>
            <w:tcW w:w="8382" w:type="dxa"/>
            <w:gridSpan w:val="2"/>
            <w:shd w:val="clear" w:color="auto" w:fill="auto"/>
            <w:vAlign w:val="bottom"/>
          </w:tcPr>
          <w:p w:rsidR="00CA4CB0" w:rsidRDefault="00CA4CB0" w:rsidP="00CA4CB0">
            <w:pPr>
              <w:spacing w:after="0" w:line="240" w:lineRule="auto"/>
              <w:rPr>
                <w:rFonts w:ascii="Verdana" w:eastAsia="Times New Roman" w:hAnsi="Verdana" w:cs="Times New Roman"/>
                <w:b/>
                <w:color w:val="000000"/>
              </w:rPr>
            </w:pPr>
            <w:r w:rsidRPr="00213F84">
              <w:rPr>
                <w:rFonts w:ascii="Verdana" w:eastAsia="Times New Roman" w:hAnsi="Verdana" w:cs="Times New Roman"/>
                <w:b/>
                <w:color w:val="000000"/>
              </w:rPr>
              <w:t>Neuro</w:t>
            </w:r>
            <w:r w:rsidR="00DB01F1">
              <w:rPr>
                <w:rFonts w:ascii="Verdana" w:eastAsia="Times New Roman" w:hAnsi="Verdana" w:cs="Times New Roman"/>
                <w:b/>
                <w:color w:val="000000"/>
              </w:rPr>
              <w:t>-</w:t>
            </w:r>
            <w:r w:rsidRPr="00213F84">
              <w:rPr>
                <w:rFonts w:ascii="Verdana" w:eastAsia="Times New Roman" w:hAnsi="Verdana" w:cs="Times New Roman"/>
                <w:b/>
                <w:color w:val="000000"/>
              </w:rPr>
              <w:t>Oncology Section</w:t>
            </w:r>
          </w:p>
          <w:p w:rsidR="00B10740" w:rsidRPr="00B10740" w:rsidRDefault="00B10740" w:rsidP="00CA4CB0">
            <w:pPr>
              <w:spacing w:after="0" w:line="240" w:lineRule="auto"/>
              <w:rPr>
                <w:rFonts w:ascii="Verdana" w:eastAsia="Times New Roman" w:hAnsi="Verdana" w:cs="Times New Roman"/>
                <w:b/>
              </w:rPr>
            </w:pPr>
            <w:r w:rsidRPr="00B10740">
              <w:rPr>
                <w:rFonts w:ascii="Verdana" w:hAnsi="Verdana"/>
                <w:b/>
              </w:rPr>
              <w:t>Molecular Targeted Therapies for Pediatric Brain Tumors: Opportunities and Lessons Learned</w:t>
            </w:r>
          </w:p>
          <w:p w:rsidR="00CA4CB0" w:rsidRPr="00CA4CB0" w:rsidRDefault="00CA4CB0" w:rsidP="00CA4CB0">
            <w:pPr>
              <w:spacing w:after="0" w:line="240" w:lineRule="auto"/>
              <w:rPr>
                <w:rFonts w:ascii="Verdana" w:eastAsia="Times New Roman" w:hAnsi="Verdana" w:cs="Times New Roman"/>
                <w:b/>
                <w:i/>
                <w:color w:val="000000"/>
              </w:rPr>
            </w:pPr>
            <w:r w:rsidRPr="00B97652">
              <w:rPr>
                <w:rFonts w:ascii="Verdana" w:eastAsia="Times New Roman" w:hAnsi="Verdana" w:cs="Times New Roman"/>
                <w:i/>
                <w:color w:val="000000"/>
              </w:rPr>
              <w:t>Matthi</w:t>
            </w:r>
            <w:r w:rsidR="00426459" w:rsidRPr="00B97652">
              <w:rPr>
                <w:rFonts w:ascii="Verdana" w:eastAsia="Times New Roman" w:hAnsi="Verdana" w:cs="Times New Roman"/>
                <w:i/>
                <w:color w:val="000000"/>
              </w:rPr>
              <w:t>a</w:t>
            </w:r>
            <w:r w:rsidRPr="00B97652">
              <w:rPr>
                <w:rFonts w:ascii="Verdana" w:eastAsia="Times New Roman" w:hAnsi="Verdana" w:cs="Times New Roman"/>
                <w:i/>
                <w:color w:val="000000"/>
              </w:rPr>
              <w:t>s Karajannis, MD</w:t>
            </w:r>
            <w:r w:rsidR="00B97652">
              <w:rPr>
                <w:rFonts w:ascii="Verdana" w:eastAsia="Times New Roman" w:hAnsi="Verdana" w:cs="Times New Roman"/>
                <w:i/>
                <w:color w:val="000000"/>
              </w:rPr>
              <w:t>,</w:t>
            </w:r>
            <w:r>
              <w:rPr>
                <w:rFonts w:ascii="Verdana" w:eastAsia="Times New Roman" w:hAnsi="Verdana" w:cs="Times New Roman"/>
                <w:b/>
                <w:i/>
                <w:color w:val="000000"/>
              </w:rPr>
              <w:t xml:space="preserve"> </w:t>
            </w:r>
            <w:r>
              <w:rPr>
                <w:rFonts w:ascii="Verdana" w:eastAsia="Times New Roman" w:hAnsi="Verdana" w:cs="Times New Roman"/>
                <w:i/>
                <w:color w:val="000000"/>
              </w:rPr>
              <w:t>Memorial Sloan Kettering Cancer Center</w:t>
            </w:r>
            <w:r w:rsidRPr="00CA4CB0">
              <w:rPr>
                <w:rFonts w:ascii="Verdana" w:eastAsia="Times New Roman" w:hAnsi="Verdana" w:cs="Times New Roman"/>
                <w:b/>
                <w:i/>
                <w:color w:val="000000"/>
              </w:rPr>
              <w:t xml:space="preserve"> </w:t>
            </w:r>
          </w:p>
        </w:tc>
      </w:tr>
      <w:tr w:rsidR="00CA4CB0" w:rsidRPr="00384ABC" w:rsidTr="00664EE2">
        <w:trPr>
          <w:trHeight w:val="440"/>
        </w:trPr>
        <w:tc>
          <w:tcPr>
            <w:tcW w:w="2994" w:type="dxa"/>
            <w:shd w:val="clear" w:color="auto" w:fill="auto"/>
            <w:noWrap/>
          </w:tcPr>
          <w:p w:rsidR="00CA4CB0" w:rsidRDefault="00CA4CB0" w:rsidP="00CA4CB0">
            <w:pPr>
              <w:spacing w:after="0" w:line="240" w:lineRule="auto"/>
              <w:rPr>
                <w:rFonts w:ascii="Verdana" w:eastAsia="Times New Roman" w:hAnsi="Verdana" w:cs="Times New Roman"/>
                <w:b/>
                <w:bCs/>
                <w:color w:val="000000"/>
              </w:rPr>
            </w:pPr>
            <w:r>
              <w:rPr>
                <w:rFonts w:ascii="Verdana" w:eastAsia="Times New Roman" w:hAnsi="Verdana" w:cs="Times New Roman"/>
                <w:b/>
                <w:color w:val="000000"/>
              </w:rPr>
              <w:t>2:15 - 2:45</w:t>
            </w:r>
            <w:r w:rsidRPr="00384ABC">
              <w:rPr>
                <w:rFonts w:ascii="Verdana" w:eastAsia="Times New Roman" w:hAnsi="Verdana" w:cs="Times New Roman"/>
                <w:b/>
                <w:color w:val="000000"/>
              </w:rPr>
              <w:t xml:space="preserve"> PM</w:t>
            </w:r>
          </w:p>
        </w:tc>
        <w:tc>
          <w:tcPr>
            <w:tcW w:w="8382" w:type="dxa"/>
            <w:gridSpan w:val="2"/>
            <w:shd w:val="clear" w:color="auto" w:fill="auto"/>
            <w:vAlign w:val="bottom"/>
          </w:tcPr>
          <w:p w:rsidR="00E67B6A" w:rsidRDefault="00E67B6A" w:rsidP="00CA4CB0">
            <w:pPr>
              <w:spacing w:after="0" w:line="240" w:lineRule="auto"/>
              <w:rPr>
                <w:rFonts w:ascii="Verdana" w:eastAsia="Times New Roman" w:hAnsi="Verdana" w:cs="Times New Roman"/>
                <w:b/>
                <w:color w:val="000000"/>
              </w:rPr>
            </w:pPr>
            <w:r>
              <w:rPr>
                <w:rFonts w:ascii="Verdana" w:eastAsia="Times New Roman" w:hAnsi="Verdana" w:cs="Times New Roman"/>
                <w:b/>
                <w:color w:val="000000"/>
              </w:rPr>
              <w:t>Preclinical Models for Brain T</w:t>
            </w:r>
            <w:r w:rsidRPr="00213F84">
              <w:rPr>
                <w:rFonts w:ascii="Verdana" w:eastAsia="Times New Roman" w:hAnsi="Verdana" w:cs="Times New Roman"/>
                <w:b/>
                <w:color w:val="000000"/>
              </w:rPr>
              <w:t>umors</w:t>
            </w:r>
          </w:p>
          <w:p w:rsidR="00CA4CB0" w:rsidRPr="006F22AE" w:rsidRDefault="00CA4CB0" w:rsidP="00872169">
            <w:pPr>
              <w:spacing w:after="0" w:line="240" w:lineRule="auto"/>
              <w:rPr>
                <w:rFonts w:ascii="Verdana" w:eastAsia="Times New Roman" w:hAnsi="Verdana" w:cs="Times New Roman"/>
                <w:b/>
                <w:i/>
                <w:color w:val="000000"/>
              </w:rPr>
            </w:pPr>
            <w:r w:rsidRPr="001578D4">
              <w:rPr>
                <w:rFonts w:ascii="Verdana" w:eastAsia="Times New Roman" w:hAnsi="Verdana" w:cs="Times New Roman"/>
                <w:i/>
                <w:color w:val="000000"/>
              </w:rPr>
              <w:t>Michelle Monje, MD</w:t>
            </w:r>
            <w:r w:rsidR="00160E2B" w:rsidRPr="001578D4">
              <w:rPr>
                <w:rFonts w:ascii="Verdana" w:eastAsia="Times New Roman" w:hAnsi="Verdana" w:cs="Times New Roman"/>
                <w:i/>
                <w:color w:val="000000"/>
              </w:rPr>
              <w:t>,</w:t>
            </w:r>
            <w:r w:rsidR="00E67B6A" w:rsidRPr="001578D4">
              <w:rPr>
                <w:rFonts w:ascii="Verdana" w:eastAsia="Times New Roman" w:hAnsi="Verdana" w:cs="Times New Roman"/>
                <w:i/>
                <w:color w:val="000000"/>
              </w:rPr>
              <w:t xml:space="preserve"> PhD</w:t>
            </w:r>
            <w:r w:rsidR="001578D4">
              <w:rPr>
                <w:rFonts w:ascii="Verdana" w:eastAsia="Times New Roman" w:hAnsi="Verdana" w:cs="Times New Roman"/>
                <w:i/>
                <w:color w:val="000000"/>
              </w:rPr>
              <w:t>,</w:t>
            </w:r>
            <w:r w:rsidRPr="001578D4">
              <w:rPr>
                <w:rFonts w:ascii="Verdana" w:eastAsia="Times New Roman" w:hAnsi="Verdana" w:cs="Times New Roman"/>
                <w:i/>
                <w:color w:val="000000"/>
              </w:rPr>
              <w:t xml:space="preserve"> Stanford</w:t>
            </w:r>
            <w:r>
              <w:rPr>
                <w:rFonts w:ascii="Verdana" w:eastAsia="Times New Roman" w:hAnsi="Verdana" w:cs="Times New Roman"/>
                <w:i/>
                <w:color w:val="000000"/>
              </w:rPr>
              <w:t xml:space="preserve"> University </w:t>
            </w:r>
          </w:p>
        </w:tc>
      </w:tr>
      <w:tr w:rsidR="00CA4CB0" w:rsidRPr="00384ABC" w:rsidTr="00FE2502">
        <w:trPr>
          <w:trHeight w:val="3500"/>
        </w:trPr>
        <w:tc>
          <w:tcPr>
            <w:tcW w:w="2994" w:type="dxa"/>
            <w:tcBorders>
              <w:top w:val="single" w:sz="4" w:space="0" w:color="auto"/>
              <w:left w:val="single" w:sz="4" w:space="0" w:color="auto"/>
              <w:bottom w:val="single" w:sz="4" w:space="0" w:color="auto"/>
              <w:right w:val="single" w:sz="4" w:space="0" w:color="auto"/>
            </w:tcBorders>
            <w:shd w:val="clear" w:color="auto" w:fill="auto"/>
            <w:noWrap/>
            <w:hideMark/>
          </w:tcPr>
          <w:p w:rsidR="00CA4CB0" w:rsidRPr="00384ABC" w:rsidRDefault="00664EE2" w:rsidP="00CA4CB0">
            <w:pPr>
              <w:spacing w:after="0" w:line="240" w:lineRule="auto"/>
              <w:rPr>
                <w:rFonts w:ascii="Verdana" w:eastAsia="Times New Roman" w:hAnsi="Verdana" w:cs="Times New Roman"/>
                <w:b/>
                <w:color w:val="000000"/>
              </w:rPr>
            </w:pPr>
            <w:r>
              <w:rPr>
                <w:rFonts w:ascii="Verdana" w:eastAsia="Times New Roman" w:hAnsi="Verdana" w:cs="Times New Roman"/>
                <w:b/>
                <w:color w:val="000000"/>
              </w:rPr>
              <w:t>2:45 – 4:00</w:t>
            </w:r>
            <w:r w:rsidR="00CA4CB0">
              <w:rPr>
                <w:rFonts w:ascii="Verdana" w:eastAsia="Times New Roman" w:hAnsi="Verdana" w:cs="Times New Roman"/>
                <w:b/>
                <w:color w:val="000000"/>
              </w:rPr>
              <w:t xml:space="preserve"> PM</w:t>
            </w:r>
          </w:p>
        </w:tc>
        <w:tc>
          <w:tcPr>
            <w:tcW w:w="83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7652" w:rsidRDefault="001578D4" w:rsidP="00CA4CB0">
            <w:pPr>
              <w:spacing w:line="240" w:lineRule="auto"/>
              <w:rPr>
                <w:rFonts w:ascii="Verdana" w:eastAsia="Times New Roman" w:hAnsi="Verdana" w:cs="Times New Roman"/>
                <w:b/>
                <w:color w:val="000000"/>
              </w:rPr>
            </w:pPr>
            <w:r w:rsidRPr="001578D4">
              <w:rPr>
                <w:rFonts w:ascii="Verdana" w:eastAsia="Times New Roman" w:hAnsi="Verdana" w:cs="Times New Roman"/>
                <w:b/>
                <w:color w:val="000000"/>
              </w:rPr>
              <w:t>Elephant P53 in nanoparticles as a therapeutic agent in Sarcomas</w:t>
            </w:r>
          </w:p>
          <w:p w:rsidR="00664EE2" w:rsidRDefault="00CA4CB0" w:rsidP="00CA4CB0">
            <w:pPr>
              <w:spacing w:line="240" w:lineRule="auto"/>
              <w:rPr>
                <w:rFonts w:ascii="Verdana" w:eastAsia="Times New Roman" w:hAnsi="Verdana" w:cs="Times New Roman"/>
                <w:i/>
                <w:color w:val="000000"/>
              </w:rPr>
            </w:pPr>
            <w:r w:rsidRPr="001578D4">
              <w:rPr>
                <w:rFonts w:ascii="Verdana" w:eastAsia="Times New Roman" w:hAnsi="Verdana" w:cs="Times New Roman"/>
                <w:i/>
                <w:color w:val="000000"/>
              </w:rPr>
              <w:t>Joshua Schiffman, MD</w:t>
            </w:r>
            <w:r w:rsidR="00B97652">
              <w:rPr>
                <w:rFonts w:ascii="Verdana" w:eastAsia="Times New Roman" w:hAnsi="Verdana" w:cs="Times New Roman"/>
                <w:i/>
                <w:color w:val="000000"/>
              </w:rPr>
              <w:t>,</w:t>
            </w:r>
            <w:r w:rsidRPr="001578D4">
              <w:rPr>
                <w:rFonts w:ascii="Verdana" w:eastAsia="Times New Roman" w:hAnsi="Verdana" w:cs="Times New Roman"/>
                <w:color w:val="000000"/>
              </w:rPr>
              <w:t xml:space="preserve"> </w:t>
            </w:r>
            <w:r w:rsidR="00E96644">
              <w:rPr>
                <w:rFonts w:ascii="Verdana" w:eastAsia="Times New Roman" w:hAnsi="Verdana" w:cs="Times New Roman"/>
                <w:i/>
                <w:color w:val="000000"/>
              </w:rPr>
              <w:t xml:space="preserve">Professor of Pediatrics, Adjunct Professor, Oncological Sciences, Huntsman </w:t>
            </w:r>
            <w:r>
              <w:rPr>
                <w:rFonts w:ascii="Verdana" w:eastAsia="Times New Roman" w:hAnsi="Verdana" w:cs="Times New Roman"/>
                <w:i/>
                <w:color w:val="000000"/>
              </w:rPr>
              <w:t>Cancer Institute</w:t>
            </w:r>
            <w:r w:rsidR="00E96644">
              <w:rPr>
                <w:rFonts w:ascii="Verdana" w:eastAsia="Times New Roman" w:hAnsi="Verdana" w:cs="Times New Roman"/>
                <w:i/>
                <w:color w:val="000000"/>
              </w:rPr>
              <w:t>,</w:t>
            </w:r>
            <w:r w:rsidRPr="00CA4CB0">
              <w:rPr>
                <w:rFonts w:ascii="Verdana" w:eastAsia="Times New Roman" w:hAnsi="Verdana" w:cs="Times New Roman"/>
                <w:i/>
                <w:color w:val="000000"/>
              </w:rPr>
              <w:t xml:space="preserve"> Salt</w:t>
            </w:r>
            <w:r>
              <w:rPr>
                <w:rFonts w:ascii="Verdana" w:eastAsia="Times New Roman" w:hAnsi="Verdana" w:cs="Times New Roman"/>
                <w:i/>
                <w:color w:val="000000"/>
              </w:rPr>
              <w:t xml:space="preserve"> Lake City, UT</w:t>
            </w:r>
          </w:p>
          <w:p w:rsidR="00F63D1B" w:rsidRPr="00F63D1B" w:rsidRDefault="00F63D1B" w:rsidP="00F63D1B">
            <w:pPr>
              <w:rPr>
                <w:rFonts w:ascii="Verdana" w:hAnsi="Verdana"/>
                <w:b/>
                <w:i/>
              </w:rPr>
            </w:pPr>
            <w:r w:rsidRPr="00F63D1B">
              <w:rPr>
                <w:rFonts w:ascii="Verdana" w:hAnsi="Verdana"/>
                <w:b/>
              </w:rPr>
              <w:t>The Notch—GFI1—LSD1 axis as a therapeutic target in T-ALL</w:t>
            </w:r>
          </w:p>
          <w:p w:rsidR="00664EE2" w:rsidRPr="00664EE2" w:rsidRDefault="00F63D1B" w:rsidP="00FE2502">
            <w:pPr>
              <w:spacing w:after="0"/>
              <w:rPr>
                <w:rFonts w:ascii="Verdana" w:eastAsia="Times New Roman" w:hAnsi="Verdana" w:cs="Times New Roman"/>
                <w:i/>
                <w:color w:val="000000"/>
              </w:rPr>
            </w:pPr>
            <w:r w:rsidRPr="00F63D1B">
              <w:rPr>
                <w:rFonts w:ascii="Verdana" w:hAnsi="Verdana"/>
                <w:i/>
              </w:rPr>
              <w:t>Michael E. Engel, MD, PhD, Associate Professor of Pediatrics, Director Pediatric Hematology/Oncology Fellowship Program, Division of Pediatric Hematology/Oncology, Attending Physician Primary Children’s Hospital, Adjunct Associate Professor of Oncological Sciences, Co-Director MD/PhD Training Program, Investigator, Huntsman Cancer Institute, University of Utah School of Medicine</w:t>
            </w:r>
          </w:p>
        </w:tc>
      </w:tr>
      <w:tr w:rsidR="00CA4CB0" w:rsidRPr="00384ABC" w:rsidTr="00664EE2">
        <w:trPr>
          <w:trHeight w:val="440"/>
        </w:trPr>
        <w:tc>
          <w:tcPr>
            <w:tcW w:w="2994" w:type="dxa"/>
            <w:shd w:val="clear" w:color="auto" w:fill="auto"/>
            <w:noWrap/>
            <w:vAlign w:val="bottom"/>
            <w:hideMark/>
          </w:tcPr>
          <w:p w:rsidR="00CA4CB0" w:rsidRPr="00384ABC" w:rsidRDefault="00CA4CB0" w:rsidP="000849D4">
            <w:pPr>
              <w:spacing w:after="0" w:line="240" w:lineRule="auto"/>
              <w:rPr>
                <w:rFonts w:ascii="Verdana" w:eastAsia="Times New Roman" w:hAnsi="Verdana" w:cs="Times New Roman"/>
                <w:b/>
                <w:color w:val="000000"/>
              </w:rPr>
            </w:pPr>
            <w:r>
              <w:rPr>
                <w:rFonts w:ascii="Verdana" w:eastAsia="Times New Roman" w:hAnsi="Verdana" w:cs="Times New Roman"/>
                <w:b/>
                <w:color w:val="000000"/>
              </w:rPr>
              <w:t>4</w:t>
            </w:r>
            <w:r w:rsidRPr="00384ABC">
              <w:rPr>
                <w:rFonts w:ascii="Verdana" w:eastAsia="Times New Roman" w:hAnsi="Verdana" w:cs="Times New Roman"/>
                <w:b/>
                <w:color w:val="000000"/>
              </w:rPr>
              <w:t>:00 PM</w:t>
            </w:r>
          </w:p>
        </w:tc>
        <w:tc>
          <w:tcPr>
            <w:tcW w:w="8382" w:type="dxa"/>
            <w:gridSpan w:val="2"/>
            <w:shd w:val="clear" w:color="auto" w:fill="auto"/>
            <w:vAlign w:val="bottom"/>
            <w:hideMark/>
          </w:tcPr>
          <w:p w:rsidR="00CA4CB0" w:rsidRPr="00384ABC" w:rsidRDefault="00CA4CB0" w:rsidP="000849D4">
            <w:pPr>
              <w:spacing w:after="0" w:line="240" w:lineRule="auto"/>
              <w:rPr>
                <w:rFonts w:ascii="Verdana" w:eastAsia="Times New Roman" w:hAnsi="Verdana" w:cs="Times New Roman"/>
                <w:b/>
                <w:color w:val="000000"/>
              </w:rPr>
            </w:pPr>
            <w:r w:rsidRPr="00384ABC">
              <w:rPr>
                <w:rFonts w:ascii="Verdana" w:eastAsia="Times New Roman" w:hAnsi="Verdana" w:cs="Times New Roman"/>
                <w:b/>
                <w:color w:val="000000"/>
              </w:rPr>
              <w:t>Adjourn</w:t>
            </w:r>
          </w:p>
        </w:tc>
      </w:tr>
      <w:tr w:rsidR="00CA4CB0" w:rsidRPr="00384ABC" w:rsidTr="00664EE2">
        <w:trPr>
          <w:trHeight w:val="143"/>
        </w:trPr>
        <w:tc>
          <w:tcPr>
            <w:tcW w:w="11376" w:type="dxa"/>
            <w:gridSpan w:val="3"/>
            <w:tcBorders>
              <w:bottom w:val="single" w:sz="4" w:space="0" w:color="auto"/>
            </w:tcBorders>
            <w:shd w:val="clear" w:color="auto" w:fill="E36C0A" w:themeFill="accent6" w:themeFillShade="BF"/>
            <w:noWrap/>
            <w:vAlign w:val="bottom"/>
          </w:tcPr>
          <w:p w:rsidR="00CA4CB0" w:rsidRPr="00384ABC" w:rsidRDefault="00CA4CB0" w:rsidP="000849D4">
            <w:pPr>
              <w:spacing w:after="0" w:line="240" w:lineRule="auto"/>
              <w:rPr>
                <w:rFonts w:ascii="Verdana" w:eastAsia="Times New Roman" w:hAnsi="Verdana" w:cs="Times New Roman"/>
                <w:b/>
                <w:color w:val="000000"/>
              </w:rPr>
            </w:pPr>
          </w:p>
        </w:tc>
      </w:tr>
    </w:tbl>
    <w:p w:rsidR="00A3565F" w:rsidRPr="00384ABC" w:rsidRDefault="00A3565F" w:rsidP="00154F15">
      <w:pPr>
        <w:rPr>
          <w:rFonts w:ascii="Verdana" w:hAnsi="Verdana"/>
        </w:rPr>
      </w:pPr>
    </w:p>
    <w:sectPr w:rsidR="00A3565F" w:rsidRPr="00384ABC" w:rsidSect="00A31191">
      <w:pgSz w:w="12240" w:h="15840" w:code="1"/>
      <w:pgMar w:top="360" w:right="432"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EE4"/>
    <w:multiLevelType w:val="hybridMultilevel"/>
    <w:tmpl w:val="B7D8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1319"/>
    <w:multiLevelType w:val="hybridMultilevel"/>
    <w:tmpl w:val="5A2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43021"/>
    <w:multiLevelType w:val="hybridMultilevel"/>
    <w:tmpl w:val="BE3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65A0E"/>
    <w:multiLevelType w:val="hybridMultilevel"/>
    <w:tmpl w:val="045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A2655"/>
    <w:multiLevelType w:val="hybridMultilevel"/>
    <w:tmpl w:val="E182F9EC"/>
    <w:lvl w:ilvl="0" w:tplc="68FAC38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E7D25"/>
    <w:multiLevelType w:val="hybridMultilevel"/>
    <w:tmpl w:val="9ED60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D65066"/>
    <w:multiLevelType w:val="hybridMultilevel"/>
    <w:tmpl w:val="215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B12D9"/>
    <w:multiLevelType w:val="hybridMultilevel"/>
    <w:tmpl w:val="69F6A1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2D67F55"/>
    <w:multiLevelType w:val="hybridMultilevel"/>
    <w:tmpl w:val="7B2A6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2B49AC"/>
    <w:multiLevelType w:val="hybridMultilevel"/>
    <w:tmpl w:val="31BA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85132"/>
    <w:multiLevelType w:val="hybridMultilevel"/>
    <w:tmpl w:val="328EEB1C"/>
    <w:lvl w:ilvl="0" w:tplc="68FAC38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C08DD"/>
    <w:multiLevelType w:val="hybridMultilevel"/>
    <w:tmpl w:val="3E5A609E"/>
    <w:lvl w:ilvl="0" w:tplc="249028E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75194B"/>
    <w:multiLevelType w:val="hybridMultilevel"/>
    <w:tmpl w:val="0C6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E2F1B"/>
    <w:multiLevelType w:val="hybridMultilevel"/>
    <w:tmpl w:val="AD7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E3378"/>
    <w:multiLevelType w:val="hybridMultilevel"/>
    <w:tmpl w:val="63CABD00"/>
    <w:lvl w:ilvl="0" w:tplc="68FAC382">
      <w:numFmt w:val="bullet"/>
      <w:lvlText w:val="-"/>
      <w:lvlJc w:val="left"/>
      <w:pPr>
        <w:ind w:left="1500" w:hanging="360"/>
      </w:pPr>
      <w:rPr>
        <w:rFonts w:ascii="Comic Sans MS" w:eastAsia="Times New Roman" w:hAnsi="Comic Sans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694A1754"/>
    <w:multiLevelType w:val="hybridMultilevel"/>
    <w:tmpl w:val="29ECC1E4"/>
    <w:lvl w:ilvl="0" w:tplc="68FAC38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A1C7B"/>
    <w:multiLevelType w:val="hybridMultilevel"/>
    <w:tmpl w:val="C90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50623"/>
    <w:multiLevelType w:val="hybridMultilevel"/>
    <w:tmpl w:val="408C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F767E"/>
    <w:multiLevelType w:val="multilevel"/>
    <w:tmpl w:val="35F8E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0E300F0"/>
    <w:multiLevelType w:val="hybridMultilevel"/>
    <w:tmpl w:val="D2B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36364"/>
    <w:multiLevelType w:val="multilevel"/>
    <w:tmpl w:val="866A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17"/>
  </w:num>
  <w:num w:numId="4">
    <w:abstractNumId w:val="8"/>
  </w:num>
  <w:num w:numId="5">
    <w:abstractNumId w:val="9"/>
  </w:num>
  <w:num w:numId="6">
    <w:abstractNumId w:val="19"/>
  </w:num>
  <w:num w:numId="7">
    <w:abstractNumId w:val="10"/>
  </w:num>
  <w:num w:numId="8">
    <w:abstractNumId w:val="16"/>
  </w:num>
  <w:num w:numId="9">
    <w:abstractNumId w:val="0"/>
  </w:num>
  <w:num w:numId="10">
    <w:abstractNumId w:val="15"/>
  </w:num>
  <w:num w:numId="11">
    <w:abstractNumId w:val="7"/>
  </w:num>
  <w:num w:numId="12">
    <w:abstractNumId w:val="14"/>
  </w:num>
  <w:num w:numId="13">
    <w:abstractNumId w:val="12"/>
  </w:num>
  <w:num w:numId="14">
    <w:abstractNumId w:val="1"/>
  </w:num>
  <w:num w:numId="15">
    <w:abstractNumId w:val="13"/>
  </w:num>
  <w:num w:numId="16">
    <w:abstractNumId w:val="3"/>
  </w:num>
  <w:num w:numId="17">
    <w:abstractNumId w:val="5"/>
  </w:num>
  <w:num w:numId="18">
    <w:abstractNumId w:val="11"/>
  </w:num>
  <w:num w:numId="19">
    <w:abstractNumId w:val="2"/>
  </w:num>
  <w:num w:numId="20">
    <w:abstractNumId w:val="6"/>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DateAndTime/>
  <w:proofState w:spelling="clean" w:grammar="clean"/>
  <w:defaultTabStop w:val="720"/>
  <w:drawingGridHorizontalSpacing w:val="110"/>
  <w:displayHorizontalDrawingGridEvery w:val="2"/>
  <w:characterSpacingControl w:val="doNotCompress"/>
  <w:compat>
    <w:useFELayout/>
  </w:compat>
  <w:rsids>
    <w:rsidRoot w:val="00FD7582"/>
    <w:rsid w:val="00013A69"/>
    <w:rsid w:val="00013FC3"/>
    <w:rsid w:val="0002565D"/>
    <w:rsid w:val="000263DC"/>
    <w:rsid w:val="00042166"/>
    <w:rsid w:val="00042CD0"/>
    <w:rsid w:val="0004517D"/>
    <w:rsid w:val="000502B4"/>
    <w:rsid w:val="00052F70"/>
    <w:rsid w:val="00055F72"/>
    <w:rsid w:val="00057594"/>
    <w:rsid w:val="0006127B"/>
    <w:rsid w:val="00064B19"/>
    <w:rsid w:val="000809A1"/>
    <w:rsid w:val="000840C3"/>
    <w:rsid w:val="000849D4"/>
    <w:rsid w:val="00084D22"/>
    <w:rsid w:val="00087698"/>
    <w:rsid w:val="000A0995"/>
    <w:rsid w:val="000A7E2C"/>
    <w:rsid w:val="000B19F8"/>
    <w:rsid w:val="000B1FA2"/>
    <w:rsid w:val="000B57DE"/>
    <w:rsid w:val="000D5212"/>
    <w:rsid w:val="000E55B8"/>
    <w:rsid w:val="000F6003"/>
    <w:rsid w:val="00104941"/>
    <w:rsid w:val="00104B0B"/>
    <w:rsid w:val="00130149"/>
    <w:rsid w:val="00131B21"/>
    <w:rsid w:val="00133286"/>
    <w:rsid w:val="0013698A"/>
    <w:rsid w:val="00140073"/>
    <w:rsid w:val="00147866"/>
    <w:rsid w:val="001536BF"/>
    <w:rsid w:val="00154F15"/>
    <w:rsid w:val="001578D4"/>
    <w:rsid w:val="00160E2B"/>
    <w:rsid w:val="00171FE8"/>
    <w:rsid w:val="00176FD5"/>
    <w:rsid w:val="001847AE"/>
    <w:rsid w:val="0019216C"/>
    <w:rsid w:val="00192549"/>
    <w:rsid w:val="00193706"/>
    <w:rsid w:val="001A3B17"/>
    <w:rsid w:val="001C3F53"/>
    <w:rsid w:val="001D0FBB"/>
    <w:rsid w:val="001D7CB4"/>
    <w:rsid w:val="001E7B45"/>
    <w:rsid w:val="001F077D"/>
    <w:rsid w:val="001F0ACD"/>
    <w:rsid w:val="001F1156"/>
    <w:rsid w:val="001F4C8A"/>
    <w:rsid w:val="001F57D0"/>
    <w:rsid w:val="002008B9"/>
    <w:rsid w:val="00202457"/>
    <w:rsid w:val="00213B10"/>
    <w:rsid w:val="00213F84"/>
    <w:rsid w:val="00230071"/>
    <w:rsid w:val="00235A84"/>
    <w:rsid w:val="00250E43"/>
    <w:rsid w:val="00261765"/>
    <w:rsid w:val="00275DC3"/>
    <w:rsid w:val="00290741"/>
    <w:rsid w:val="0029362A"/>
    <w:rsid w:val="00293DB2"/>
    <w:rsid w:val="002C0D08"/>
    <w:rsid w:val="002C71C7"/>
    <w:rsid w:val="002D00B4"/>
    <w:rsid w:val="002D3482"/>
    <w:rsid w:val="002D4CCE"/>
    <w:rsid w:val="002D6325"/>
    <w:rsid w:val="002D7F9B"/>
    <w:rsid w:val="002F2746"/>
    <w:rsid w:val="002F27A8"/>
    <w:rsid w:val="002F507C"/>
    <w:rsid w:val="003054C3"/>
    <w:rsid w:val="0031018C"/>
    <w:rsid w:val="003265FB"/>
    <w:rsid w:val="00326815"/>
    <w:rsid w:val="00347EEB"/>
    <w:rsid w:val="00350BE9"/>
    <w:rsid w:val="00353107"/>
    <w:rsid w:val="003622BB"/>
    <w:rsid w:val="00364224"/>
    <w:rsid w:val="0036473D"/>
    <w:rsid w:val="003706F5"/>
    <w:rsid w:val="00382359"/>
    <w:rsid w:val="00383647"/>
    <w:rsid w:val="00384ABC"/>
    <w:rsid w:val="003877EF"/>
    <w:rsid w:val="00390B58"/>
    <w:rsid w:val="003A1E7B"/>
    <w:rsid w:val="003B3837"/>
    <w:rsid w:val="003C0756"/>
    <w:rsid w:val="003C451F"/>
    <w:rsid w:val="003C74CE"/>
    <w:rsid w:val="003C75F1"/>
    <w:rsid w:val="003D2EFB"/>
    <w:rsid w:val="003D3CBB"/>
    <w:rsid w:val="003D43AC"/>
    <w:rsid w:val="003D71DA"/>
    <w:rsid w:val="003E0E47"/>
    <w:rsid w:val="003E464D"/>
    <w:rsid w:val="003E4A66"/>
    <w:rsid w:val="003E610E"/>
    <w:rsid w:val="003E708F"/>
    <w:rsid w:val="003F6DDE"/>
    <w:rsid w:val="0040332F"/>
    <w:rsid w:val="00407CC4"/>
    <w:rsid w:val="00424C26"/>
    <w:rsid w:val="00426459"/>
    <w:rsid w:val="00427617"/>
    <w:rsid w:val="0043691D"/>
    <w:rsid w:val="004438CF"/>
    <w:rsid w:val="004441D5"/>
    <w:rsid w:val="00446BE1"/>
    <w:rsid w:val="00461A93"/>
    <w:rsid w:val="00464304"/>
    <w:rsid w:val="00482E04"/>
    <w:rsid w:val="00492122"/>
    <w:rsid w:val="004951B4"/>
    <w:rsid w:val="004965CE"/>
    <w:rsid w:val="004B0984"/>
    <w:rsid w:val="004B2292"/>
    <w:rsid w:val="004B32D0"/>
    <w:rsid w:val="004C4DCD"/>
    <w:rsid w:val="004D1E77"/>
    <w:rsid w:val="004D5D8E"/>
    <w:rsid w:val="004F041D"/>
    <w:rsid w:val="00505A08"/>
    <w:rsid w:val="00510875"/>
    <w:rsid w:val="005120F3"/>
    <w:rsid w:val="00512FEC"/>
    <w:rsid w:val="005211E9"/>
    <w:rsid w:val="005348A0"/>
    <w:rsid w:val="00535701"/>
    <w:rsid w:val="00537919"/>
    <w:rsid w:val="0054140E"/>
    <w:rsid w:val="00542EE2"/>
    <w:rsid w:val="00543BEC"/>
    <w:rsid w:val="00543CA3"/>
    <w:rsid w:val="005472B1"/>
    <w:rsid w:val="00550C34"/>
    <w:rsid w:val="005549FA"/>
    <w:rsid w:val="0055602E"/>
    <w:rsid w:val="005652FD"/>
    <w:rsid w:val="00576B6F"/>
    <w:rsid w:val="00580D49"/>
    <w:rsid w:val="005811AC"/>
    <w:rsid w:val="00585684"/>
    <w:rsid w:val="00590ACB"/>
    <w:rsid w:val="005C1ED4"/>
    <w:rsid w:val="005C22CA"/>
    <w:rsid w:val="005C66DA"/>
    <w:rsid w:val="005D09F9"/>
    <w:rsid w:val="005D5148"/>
    <w:rsid w:val="005E0F41"/>
    <w:rsid w:val="005E7D20"/>
    <w:rsid w:val="005F6EE5"/>
    <w:rsid w:val="005F6F0F"/>
    <w:rsid w:val="00601695"/>
    <w:rsid w:val="00602EFC"/>
    <w:rsid w:val="0060301B"/>
    <w:rsid w:val="00607860"/>
    <w:rsid w:val="00610E0F"/>
    <w:rsid w:val="00615604"/>
    <w:rsid w:val="00616DEB"/>
    <w:rsid w:val="00622AD2"/>
    <w:rsid w:val="006231D5"/>
    <w:rsid w:val="006236C2"/>
    <w:rsid w:val="006318A4"/>
    <w:rsid w:val="00632329"/>
    <w:rsid w:val="006461AD"/>
    <w:rsid w:val="00652AD1"/>
    <w:rsid w:val="0065750F"/>
    <w:rsid w:val="00664359"/>
    <w:rsid w:val="00664EE2"/>
    <w:rsid w:val="00667D1F"/>
    <w:rsid w:val="006779C6"/>
    <w:rsid w:val="006824D5"/>
    <w:rsid w:val="006830C1"/>
    <w:rsid w:val="00684D9F"/>
    <w:rsid w:val="00686B9E"/>
    <w:rsid w:val="00696EFC"/>
    <w:rsid w:val="006A1EB1"/>
    <w:rsid w:val="006A2B4D"/>
    <w:rsid w:val="006C2A1B"/>
    <w:rsid w:val="006C3561"/>
    <w:rsid w:val="006E40AC"/>
    <w:rsid w:val="006E5EF8"/>
    <w:rsid w:val="006F22AE"/>
    <w:rsid w:val="006F72A7"/>
    <w:rsid w:val="006F7ED6"/>
    <w:rsid w:val="007116C8"/>
    <w:rsid w:val="00712867"/>
    <w:rsid w:val="007278F4"/>
    <w:rsid w:val="00731BF0"/>
    <w:rsid w:val="00732917"/>
    <w:rsid w:val="007432AF"/>
    <w:rsid w:val="0074546B"/>
    <w:rsid w:val="0074571B"/>
    <w:rsid w:val="0075238C"/>
    <w:rsid w:val="00752911"/>
    <w:rsid w:val="00753C8D"/>
    <w:rsid w:val="0077117F"/>
    <w:rsid w:val="007A682C"/>
    <w:rsid w:val="007B12F6"/>
    <w:rsid w:val="007B220E"/>
    <w:rsid w:val="007B6DDE"/>
    <w:rsid w:val="007D04A6"/>
    <w:rsid w:val="007D5587"/>
    <w:rsid w:val="007D6042"/>
    <w:rsid w:val="007E0097"/>
    <w:rsid w:val="007E0E4A"/>
    <w:rsid w:val="007E263F"/>
    <w:rsid w:val="007F0A7D"/>
    <w:rsid w:val="007F1F44"/>
    <w:rsid w:val="007F5A52"/>
    <w:rsid w:val="00800F7C"/>
    <w:rsid w:val="00803059"/>
    <w:rsid w:val="008148BE"/>
    <w:rsid w:val="008152E6"/>
    <w:rsid w:val="008155F9"/>
    <w:rsid w:val="00815817"/>
    <w:rsid w:val="00816A1E"/>
    <w:rsid w:val="008306BD"/>
    <w:rsid w:val="008307B8"/>
    <w:rsid w:val="00834AEF"/>
    <w:rsid w:val="00836631"/>
    <w:rsid w:val="008374AE"/>
    <w:rsid w:val="0085396B"/>
    <w:rsid w:val="00855A4E"/>
    <w:rsid w:val="00855CEF"/>
    <w:rsid w:val="008609E6"/>
    <w:rsid w:val="00863E36"/>
    <w:rsid w:val="00872169"/>
    <w:rsid w:val="0087749A"/>
    <w:rsid w:val="008850BC"/>
    <w:rsid w:val="0088624D"/>
    <w:rsid w:val="00886CDA"/>
    <w:rsid w:val="00895B99"/>
    <w:rsid w:val="008A765A"/>
    <w:rsid w:val="008B3474"/>
    <w:rsid w:val="008C5C00"/>
    <w:rsid w:val="008D11AF"/>
    <w:rsid w:val="008D3E91"/>
    <w:rsid w:val="008E5264"/>
    <w:rsid w:val="008E72F2"/>
    <w:rsid w:val="008E7434"/>
    <w:rsid w:val="008F3F42"/>
    <w:rsid w:val="009059D5"/>
    <w:rsid w:val="0090771D"/>
    <w:rsid w:val="009156E0"/>
    <w:rsid w:val="00923168"/>
    <w:rsid w:val="00924EE1"/>
    <w:rsid w:val="00933C14"/>
    <w:rsid w:val="009457F7"/>
    <w:rsid w:val="009479C6"/>
    <w:rsid w:val="00954B1E"/>
    <w:rsid w:val="009564B2"/>
    <w:rsid w:val="00970B66"/>
    <w:rsid w:val="00992339"/>
    <w:rsid w:val="009A20D5"/>
    <w:rsid w:val="009B4EFE"/>
    <w:rsid w:val="009C5306"/>
    <w:rsid w:val="009C7E8A"/>
    <w:rsid w:val="009D2DD9"/>
    <w:rsid w:val="009D4482"/>
    <w:rsid w:val="009D7E18"/>
    <w:rsid w:val="009F0BD6"/>
    <w:rsid w:val="00A103CF"/>
    <w:rsid w:val="00A11042"/>
    <w:rsid w:val="00A11426"/>
    <w:rsid w:val="00A12D38"/>
    <w:rsid w:val="00A132B5"/>
    <w:rsid w:val="00A13E6A"/>
    <w:rsid w:val="00A23534"/>
    <w:rsid w:val="00A31191"/>
    <w:rsid w:val="00A3565F"/>
    <w:rsid w:val="00A356E8"/>
    <w:rsid w:val="00A44751"/>
    <w:rsid w:val="00A53236"/>
    <w:rsid w:val="00A61978"/>
    <w:rsid w:val="00A711A1"/>
    <w:rsid w:val="00A72E22"/>
    <w:rsid w:val="00A92677"/>
    <w:rsid w:val="00A94425"/>
    <w:rsid w:val="00AC1EF8"/>
    <w:rsid w:val="00AE2CDB"/>
    <w:rsid w:val="00AE6FE8"/>
    <w:rsid w:val="00AF229C"/>
    <w:rsid w:val="00AF619F"/>
    <w:rsid w:val="00AF6850"/>
    <w:rsid w:val="00AF6D32"/>
    <w:rsid w:val="00B001AD"/>
    <w:rsid w:val="00B02491"/>
    <w:rsid w:val="00B10740"/>
    <w:rsid w:val="00B15AA4"/>
    <w:rsid w:val="00B20565"/>
    <w:rsid w:val="00B2324F"/>
    <w:rsid w:val="00B25DD0"/>
    <w:rsid w:val="00B26F26"/>
    <w:rsid w:val="00B30A67"/>
    <w:rsid w:val="00B40D30"/>
    <w:rsid w:val="00B42D63"/>
    <w:rsid w:val="00B473EC"/>
    <w:rsid w:val="00B60145"/>
    <w:rsid w:val="00B668B3"/>
    <w:rsid w:val="00B7575F"/>
    <w:rsid w:val="00B8103A"/>
    <w:rsid w:val="00B8503D"/>
    <w:rsid w:val="00B97652"/>
    <w:rsid w:val="00BA4BA6"/>
    <w:rsid w:val="00BA5EAC"/>
    <w:rsid w:val="00BA6D38"/>
    <w:rsid w:val="00BB07DA"/>
    <w:rsid w:val="00BB1151"/>
    <w:rsid w:val="00BB1D94"/>
    <w:rsid w:val="00BC2BAC"/>
    <w:rsid w:val="00BC33C7"/>
    <w:rsid w:val="00BE12A9"/>
    <w:rsid w:val="00BE261E"/>
    <w:rsid w:val="00BE4487"/>
    <w:rsid w:val="00BF12EC"/>
    <w:rsid w:val="00C13665"/>
    <w:rsid w:val="00C147A8"/>
    <w:rsid w:val="00C21945"/>
    <w:rsid w:val="00C2388B"/>
    <w:rsid w:val="00C239F5"/>
    <w:rsid w:val="00C24F79"/>
    <w:rsid w:val="00C27352"/>
    <w:rsid w:val="00C3069C"/>
    <w:rsid w:val="00C33FFA"/>
    <w:rsid w:val="00C344A6"/>
    <w:rsid w:val="00C5407E"/>
    <w:rsid w:val="00C65E40"/>
    <w:rsid w:val="00C82088"/>
    <w:rsid w:val="00C9017E"/>
    <w:rsid w:val="00C9108C"/>
    <w:rsid w:val="00C9320B"/>
    <w:rsid w:val="00C95947"/>
    <w:rsid w:val="00CA4CB0"/>
    <w:rsid w:val="00CA6F77"/>
    <w:rsid w:val="00CB0633"/>
    <w:rsid w:val="00CB6654"/>
    <w:rsid w:val="00CC0457"/>
    <w:rsid w:val="00CD3553"/>
    <w:rsid w:val="00CD4796"/>
    <w:rsid w:val="00CE5905"/>
    <w:rsid w:val="00CF037A"/>
    <w:rsid w:val="00CF2964"/>
    <w:rsid w:val="00CF2B76"/>
    <w:rsid w:val="00CF6523"/>
    <w:rsid w:val="00CF7897"/>
    <w:rsid w:val="00D222D5"/>
    <w:rsid w:val="00D241BD"/>
    <w:rsid w:val="00D244E7"/>
    <w:rsid w:val="00D260CF"/>
    <w:rsid w:val="00D407E5"/>
    <w:rsid w:val="00D472FB"/>
    <w:rsid w:val="00D50FE8"/>
    <w:rsid w:val="00D63749"/>
    <w:rsid w:val="00D7350E"/>
    <w:rsid w:val="00D84C2A"/>
    <w:rsid w:val="00D85D6D"/>
    <w:rsid w:val="00D915C8"/>
    <w:rsid w:val="00D9332E"/>
    <w:rsid w:val="00DB01F1"/>
    <w:rsid w:val="00DB1322"/>
    <w:rsid w:val="00DE7633"/>
    <w:rsid w:val="00DF4ECC"/>
    <w:rsid w:val="00E04441"/>
    <w:rsid w:val="00E14EAC"/>
    <w:rsid w:val="00E16A9E"/>
    <w:rsid w:val="00E247FD"/>
    <w:rsid w:val="00E27893"/>
    <w:rsid w:val="00E313EF"/>
    <w:rsid w:val="00E321F2"/>
    <w:rsid w:val="00E344F1"/>
    <w:rsid w:val="00E42B04"/>
    <w:rsid w:val="00E44E79"/>
    <w:rsid w:val="00E6341F"/>
    <w:rsid w:val="00E668CE"/>
    <w:rsid w:val="00E66E41"/>
    <w:rsid w:val="00E67B6A"/>
    <w:rsid w:val="00E71915"/>
    <w:rsid w:val="00E8579E"/>
    <w:rsid w:val="00E8636C"/>
    <w:rsid w:val="00E87B6B"/>
    <w:rsid w:val="00E96644"/>
    <w:rsid w:val="00E97C0A"/>
    <w:rsid w:val="00EA1B00"/>
    <w:rsid w:val="00EA2FE1"/>
    <w:rsid w:val="00EA4ED0"/>
    <w:rsid w:val="00EB437D"/>
    <w:rsid w:val="00EC242C"/>
    <w:rsid w:val="00EC73E0"/>
    <w:rsid w:val="00ED6D6E"/>
    <w:rsid w:val="00ED7950"/>
    <w:rsid w:val="00EE7D43"/>
    <w:rsid w:val="00F02447"/>
    <w:rsid w:val="00F07583"/>
    <w:rsid w:val="00F130C3"/>
    <w:rsid w:val="00F17988"/>
    <w:rsid w:val="00F26649"/>
    <w:rsid w:val="00F4396B"/>
    <w:rsid w:val="00F4617E"/>
    <w:rsid w:val="00F47D7A"/>
    <w:rsid w:val="00F52FA6"/>
    <w:rsid w:val="00F611C2"/>
    <w:rsid w:val="00F63D1B"/>
    <w:rsid w:val="00F66A1B"/>
    <w:rsid w:val="00F71D69"/>
    <w:rsid w:val="00F7332C"/>
    <w:rsid w:val="00F74930"/>
    <w:rsid w:val="00F804CD"/>
    <w:rsid w:val="00F95651"/>
    <w:rsid w:val="00F9715D"/>
    <w:rsid w:val="00FB7629"/>
    <w:rsid w:val="00FC022B"/>
    <w:rsid w:val="00FD7582"/>
    <w:rsid w:val="00FE2502"/>
    <w:rsid w:val="00FF5B18"/>
    <w:rsid w:val="00FF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6EE5"/>
    <w:rPr>
      <w:sz w:val="16"/>
      <w:szCs w:val="16"/>
    </w:rPr>
  </w:style>
  <w:style w:type="paragraph" w:styleId="CommentText">
    <w:name w:val="annotation text"/>
    <w:basedOn w:val="Normal"/>
    <w:link w:val="CommentTextChar"/>
    <w:uiPriority w:val="99"/>
    <w:semiHidden/>
    <w:unhideWhenUsed/>
    <w:rsid w:val="005F6EE5"/>
    <w:pPr>
      <w:spacing w:line="240" w:lineRule="auto"/>
    </w:pPr>
    <w:rPr>
      <w:sz w:val="20"/>
      <w:szCs w:val="20"/>
    </w:rPr>
  </w:style>
  <w:style w:type="character" w:customStyle="1" w:styleId="CommentTextChar">
    <w:name w:val="Comment Text Char"/>
    <w:basedOn w:val="DefaultParagraphFont"/>
    <w:link w:val="CommentText"/>
    <w:uiPriority w:val="99"/>
    <w:semiHidden/>
    <w:rsid w:val="005F6EE5"/>
    <w:rPr>
      <w:sz w:val="20"/>
      <w:szCs w:val="20"/>
    </w:rPr>
  </w:style>
  <w:style w:type="paragraph" w:styleId="CommentSubject">
    <w:name w:val="annotation subject"/>
    <w:basedOn w:val="CommentText"/>
    <w:next w:val="CommentText"/>
    <w:link w:val="CommentSubjectChar"/>
    <w:uiPriority w:val="99"/>
    <w:semiHidden/>
    <w:unhideWhenUsed/>
    <w:rsid w:val="005F6EE5"/>
    <w:rPr>
      <w:b/>
      <w:bCs/>
    </w:rPr>
  </w:style>
  <w:style w:type="character" w:customStyle="1" w:styleId="CommentSubjectChar">
    <w:name w:val="Comment Subject Char"/>
    <w:basedOn w:val="CommentTextChar"/>
    <w:link w:val="CommentSubject"/>
    <w:uiPriority w:val="99"/>
    <w:semiHidden/>
    <w:rsid w:val="005F6EE5"/>
    <w:rPr>
      <w:b/>
      <w:bCs/>
      <w:sz w:val="20"/>
      <w:szCs w:val="20"/>
    </w:rPr>
  </w:style>
  <w:style w:type="paragraph" w:styleId="BalloonText">
    <w:name w:val="Balloon Text"/>
    <w:basedOn w:val="Normal"/>
    <w:link w:val="BalloonTextChar"/>
    <w:uiPriority w:val="99"/>
    <w:semiHidden/>
    <w:unhideWhenUsed/>
    <w:rsid w:val="005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E5"/>
    <w:rPr>
      <w:rFonts w:ascii="Tahoma" w:hAnsi="Tahoma" w:cs="Tahoma"/>
      <w:sz w:val="16"/>
      <w:szCs w:val="16"/>
    </w:rPr>
  </w:style>
  <w:style w:type="paragraph" w:styleId="ListParagraph">
    <w:name w:val="List Paragraph"/>
    <w:basedOn w:val="Normal"/>
    <w:uiPriority w:val="34"/>
    <w:qFormat/>
    <w:rsid w:val="00F9715D"/>
    <w:pPr>
      <w:ind w:left="720"/>
      <w:contextualSpacing/>
    </w:pPr>
  </w:style>
  <w:style w:type="character" w:customStyle="1" w:styleId="xbe">
    <w:name w:val="_xbe"/>
    <w:basedOn w:val="DefaultParagraphFont"/>
    <w:rsid w:val="006779C6"/>
  </w:style>
  <w:style w:type="paragraph" w:styleId="NormalWeb">
    <w:name w:val="Normal (Web)"/>
    <w:basedOn w:val="Normal"/>
    <w:uiPriority w:val="99"/>
    <w:unhideWhenUsed/>
    <w:rsid w:val="006779C6"/>
    <w:pPr>
      <w:spacing w:after="0" w:line="240" w:lineRule="auto"/>
    </w:pPr>
    <w:rPr>
      <w:rFonts w:ascii="Times New Roman" w:eastAsiaTheme="minorHAnsi" w:hAnsi="Times New Roman" w:cs="Times New Roman"/>
      <w:sz w:val="24"/>
      <w:szCs w:val="24"/>
    </w:rPr>
  </w:style>
  <w:style w:type="paragraph" w:customStyle="1" w:styleId="xmsonormal">
    <w:name w:val="x_msonormal"/>
    <w:basedOn w:val="Normal"/>
    <w:rsid w:val="0036473D"/>
    <w:pPr>
      <w:spacing w:after="0" w:line="240" w:lineRule="auto"/>
    </w:pPr>
    <w:rPr>
      <w:rFonts w:ascii="Times New Roman" w:eastAsiaTheme="minorHAnsi" w:hAnsi="Times New Roman" w:cs="Times New Roman"/>
      <w:sz w:val="24"/>
      <w:szCs w:val="24"/>
    </w:rPr>
  </w:style>
  <w:style w:type="character" w:customStyle="1" w:styleId="currenthithighlight">
    <w:name w:val="currenthithighlight"/>
    <w:basedOn w:val="DefaultParagraphFont"/>
    <w:rsid w:val="0036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83345">
      <w:bodyDiv w:val="1"/>
      <w:marLeft w:val="0"/>
      <w:marRight w:val="0"/>
      <w:marTop w:val="0"/>
      <w:marBottom w:val="0"/>
      <w:divBdr>
        <w:top w:val="none" w:sz="0" w:space="0" w:color="auto"/>
        <w:left w:val="none" w:sz="0" w:space="0" w:color="auto"/>
        <w:bottom w:val="none" w:sz="0" w:space="0" w:color="auto"/>
        <w:right w:val="none" w:sz="0" w:space="0" w:color="auto"/>
      </w:divBdr>
      <w:divsChild>
        <w:div w:id="1901092701">
          <w:marLeft w:val="0"/>
          <w:marRight w:val="0"/>
          <w:marTop w:val="0"/>
          <w:marBottom w:val="0"/>
          <w:divBdr>
            <w:top w:val="none" w:sz="0" w:space="0" w:color="auto"/>
            <w:left w:val="none" w:sz="0" w:space="0" w:color="auto"/>
            <w:bottom w:val="none" w:sz="0" w:space="0" w:color="auto"/>
            <w:right w:val="none" w:sz="0" w:space="0" w:color="auto"/>
          </w:divBdr>
          <w:divsChild>
            <w:div w:id="123038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857280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055110">
                      <w:marLeft w:val="0"/>
                      <w:marRight w:val="0"/>
                      <w:marTop w:val="0"/>
                      <w:marBottom w:val="0"/>
                      <w:divBdr>
                        <w:top w:val="none" w:sz="0" w:space="0" w:color="auto"/>
                        <w:left w:val="none" w:sz="0" w:space="0" w:color="auto"/>
                        <w:bottom w:val="none" w:sz="0" w:space="0" w:color="auto"/>
                        <w:right w:val="none" w:sz="0" w:space="0" w:color="auto"/>
                      </w:divBdr>
                    </w:div>
                  </w:divsChild>
                </w:div>
                <w:div w:id="7042588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453853">
                      <w:marLeft w:val="0"/>
                      <w:marRight w:val="0"/>
                      <w:marTop w:val="0"/>
                      <w:marBottom w:val="0"/>
                      <w:divBdr>
                        <w:top w:val="none" w:sz="0" w:space="0" w:color="auto"/>
                        <w:left w:val="none" w:sz="0" w:space="0" w:color="auto"/>
                        <w:bottom w:val="none" w:sz="0" w:space="0" w:color="auto"/>
                        <w:right w:val="none" w:sz="0" w:space="0" w:color="auto"/>
                      </w:divBdr>
                    </w:div>
                  </w:divsChild>
                </w:div>
                <w:div w:id="1196578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4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6409">
      <w:bodyDiv w:val="1"/>
      <w:marLeft w:val="0"/>
      <w:marRight w:val="0"/>
      <w:marTop w:val="0"/>
      <w:marBottom w:val="0"/>
      <w:divBdr>
        <w:top w:val="none" w:sz="0" w:space="0" w:color="auto"/>
        <w:left w:val="none" w:sz="0" w:space="0" w:color="auto"/>
        <w:bottom w:val="none" w:sz="0" w:space="0" w:color="auto"/>
        <w:right w:val="none" w:sz="0" w:space="0" w:color="auto"/>
      </w:divBdr>
    </w:div>
    <w:div w:id="486938276">
      <w:bodyDiv w:val="1"/>
      <w:marLeft w:val="0"/>
      <w:marRight w:val="0"/>
      <w:marTop w:val="0"/>
      <w:marBottom w:val="0"/>
      <w:divBdr>
        <w:top w:val="none" w:sz="0" w:space="0" w:color="auto"/>
        <w:left w:val="none" w:sz="0" w:space="0" w:color="auto"/>
        <w:bottom w:val="none" w:sz="0" w:space="0" w:color="auto"/>
        <w:right w:val="none" w:sz="0" w:space="0" w:color="auto"/>
      </w:divBdr>
    </w:div>
    <w:div w:id="609166966">
      <w:bodyDiv w:val="1"/>
      <w:marLeft w:val="0"/>
      <w:marRight w:val="0"/>
      <w:marTop w:val="0"/>
      <w:marBottom w:val="0"/>
      <w:divBdr>
        <w:top w:val="none" w:sz="0" w:space="0" w:color="auto"/>
        <w:left w:val="none" w:sz="0" w:space="0" w:color="auto"/>
        <w:bottom w:val="none" w:sz="0" w:space="0" w:color="auto"/>
        <w:right w:val="none" w:sz="0" w:space="0" w:color="auto"/>
      </w:divBdr>
    </w:div>
    <w:div w:id="676734978">
      <w:bodyDiv w:val="1"/>
      <w:marLeft w:val="0"/>
      <w:marRight w:val="0"/>
      <w:marTop w:val="0"/>
      <w:marBottom w:val="0"/>
      <w:divBdr>
        <w:top w:val="none" w:sz="0" w:space="0" w:color="auto"/>
        <w:left w:val="none" w:sz="0" w:space="0" w:color="auto"/>
        <w:bottom w:val="none" w:sz="0" w:space="0" w:color="auto"/>
        <w:right w:val="none" w:sz="0" w:space="0" w:color="auto"/>
      </w:divBdr>
    </w:div>
    <w:div w:id="1051809185">
      <w:bodyDiv w:val="1"/>
      <w:marLeft w:val="0"/>
      <w:marRight w:val="0"/>
      <w:marTop w:val="0"/>
      <w:marBottom w:val="0"/>
      <w:divBdr>
        <w:top w:val="none" w:sz="0" w:space="0" w:color="auto"/>
        <w:left w:val="none" w:sz="0" w:space="0" w:color="auto"/>
        <w:bottom w:val="none" w:sz="0" w:space="0" w:color="auto"/>
        <w:right w:val="none" w:sz="0" w:space="0" w:color="auto"/>
      </w:divBdr>
      <w:divsChild>
        <w:div w:id="519204787">
          <w:marLeft w:val="0"/>
          <w:marRight w:val="0"/>
          <w:marTop w:val="0"/>
          <w:marBottom w:val="0"/>
          <w:divBdr>
            <w:top w:val="none" w:sz="0" w:space="0" w:color="auto"/>
            <w:left w:val="none" w:sz="0" w:space="0" w:color="auto"/>
            <w:bottom w:val="none" w:sz="0" w:space="0" w:color="auto"/>
            <w:right w:val="none" w:sz="0" w:space="0" w:color="auto"/>
          </w:divBdr>
          <w:divsChild>
            <w:div w:id="20415827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41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811678">
                      <w:marLeft w:val="0"/>
                      <w:marRight w:val="0"/>
                      <w:marTop w:val="0"/>
                      <w:marBottom w:val="0"/>
                      <w:divBdr>
                        <w:top w:val="none" w:sz="0" w:space="0" w:color="auto"/>
                        <w:left w:val="none" w:sz="0" w:space="0" w:color="auto"/>
                        <w:bottom w:val="none" w:sz="0" w:space="0" w:color="auto"/>
                        <w:right w:val="none" w:sz="0" w:space="0" w:color="auto"/>
                      </w:divBdr>
                    </w:div>
                  </w:divsChild>
                </w:div>
                <w:div w:id="649986144">
                  <w:blockQuote w:val="1"/>
                  <w:marLeft w:val="600"/>
                  <w:marRight w:val="0"/>
                  <w:marTop w:val="0"/>
                  <w:marBottom w:val="0"/>
                  <w:divBdr>
                    <w:top w:val="none" w:sz="0" w:space="0" w:color="auto"/>
                    <w:left w:val="none" w:sz="0" w:space="0" w:color="auto"/>
                    <w:bottom w:val="none" w:sz="0" w:space="0" w:color="auto"/>
                    <w:right w:val="none" w:sz="0" w:space="0" w:color="auto"/>
                  </w:divBdr>
                  <w:divsChild>
                    <w:div w:id="741412806">
                      <w:marLeft w:val="0"/>
                      <w:marRight w:val="0"/>
                      <w:marTop w:val="0"/>
                      <w:marBottom w:val="0"/>
                      <w:divBdr>
                        <w:top w:val="none" w:sz="0" w:space="0" w:color="auto"/>
                        <w:left w:val="none" w:sz="0" w:space="0" w:color="auto"/>
                        <w:bottom w:val="none" w:sz="0" w:space="0" w:color="auto"/>
                        <w:right w:val="none" w:sz="0" w:space="0" w:color="auto"/>
                      </w:divBdr>
                    </w:div>
                  </w:divsChild>
                </w:div>
                <w:div w:id="79344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75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9540">
      <w:bodyDiv w:val="1"/>
      <w:marLeft w:val="0"/>
      <w:marRight w:val="0"/>
      <w:marTop w:val="0"/>
      <w:marBottom w:val="0"/>
      <w:divBdr>
        <w:top w:val="none" w:sz="0" w:space="0" w:color="auto"/>
        <w:left w:val="none" w:sz="0" w:space="0" w:color="auto"/>
        <w:bottom w:val="none" w:sz="0" w:space="0" w:color="auto"/>
        <w:right w:val="none" w:sz="0" w:space="0" w:color="auto"/>
      </w:divBdr>
    </w:div>
    <w:div w:id="1218736675">
      <w:bodyDiv w:val="1"/>
      <w:marLeft w:val="0"/>
      <w:marRight w:val="0"/>
      <w:marTop w:val="0"/>
      <w:marBottom w:val="0"/>
      <w:divBdr>
        <w:top w:val="none" w:sz="0" w:space="0" w:color="auto"/>
        <w:left w:val="none" w:sz="0" w:space="0" w:color="auto"/>
        <w:bottom w:val="none" w:sz="0" w:space="0" w:color="auto"/>
        <w:right w:val="none" w:sz="0" w:space="0" w:color="auto"/>
      </w:divBdr>
    </w:div>
    <w:div w:id="1400666059">
      <w:bodyDiv w:val="1"/>
      <w:marLeft w:val="0"/>
      <w:marRight w:val="0"/>
      <w:marTop w:val="0"/>
      <w:marBottom w:val="0"/>
      <w:divBdr>
        <w:top w:val="none" w:sz="0" w:space="0" w:color="auto"/>
        <w:left w:val="none" w:sz="0" w:space="0" w:color="auto"/>
        <w:bottom w:val="none" w:sz="0" w:space="0" w:color="auto"/>
        <w:right w:val="none" w:sz="0" w:space="0" w:color="auto"/>
      </w:divBdr>
    </w:div>
    <w:div w:id="1413239027">
      <w:bodyDiv w:val="1"/>
      <w:marLeft w:val="0"/>
      <w:marRight w:val="0"/>
      <w:marTop w:val="0"/>
      <w:marBottom w:val="0"/>
      <w:divBdr>
        <w:top w:val="none" w:sz="0" w:space="0" w:color="auto"/>
        <w:left w:val="none" w:sz="0" w:space="0" w:color="auto"/>
        <w:bottom w:val="none" w:sz="0" w:space="0" w:color="auto"/>
        <w:right w:val="none" w:sz="0" w:space="0" w:color="auto"/>
      </w:divBdr>
    </w:div>
    <w:div w:id="1425683961">
      <w:bodyDiv w:val="1"/>
      <w:marLeft w:val="0"/>
      <w:marRight w:val="0"/>
      <w:marTop w:val="0"/>
      <w:marBottom w:val="0"/>
      <w:divBdr>
        <w:top w:val="none" w:sz="0" w:space="0" w:color="auto"/>
        <w:left w:val="none" w:sz="0" w:space="0" w:color="auto"/>
        <w:bottom w:val="none" w:sz="0" w:space="0" w:color="auto"/>
        <w:right w:val="none" w:sz="0" w:space="0" w:color="auto"/>
      </w:divBdr>
    </w:div>
    <w:div w:id="1562861726">
      <w:bodyDiv w:val="1"/>
      <w:marLeft w:val="0"/>
      <w:marRight w:val="0"/>
      <w:marTop w:val="0"/>
      <w:marBottom w:val="0"/>
      <w:divBdr>
        <w:top w:val="none" w:sz="0" w:space="0" w:color="auto"/>
        <w:left w:val="none" w:sz="0" w:space="0" w:color="auto"/>
        <w:bottom w:val="none" w:sz="0" w:space="0" w:color="auto"/>
        <w:right w:val="none" w:sz="0" w:space="0" w:color="auto"/>
      </w:divBdr>
    </w:div>
    <w:div w:id="1623805379">
      <w:bodyDiv w:val="1"/>
      <w:marLeft w:val="0"/>
      <w:marRight w:val="0"/>
      <w:marTop w:val="0"/>
      <w:marBottom w:val="0"/>
      <w:divBdr>
        <w:top w:val="none" w:sz="0" w:space="0" w:color="auto"/>
        <w:left w:val="none" w:sz="0" w:space="0" w:color="auto"/>
        <w:bottom w:val="none" w:sz="0" w:space="0" w:color="auto"/>
        <w:right w:val="none" w:sz="0" w:space="0" w:color="auto"/>
      </w:divBdr>
    </w:div>
    <w:div w:id="1800108149">
      <w:bodyDiv w:val="1"/>
      <w:marLeft w:val="0"/>
      <w:marRight w:val="0"/>
      <w:marTop w:val="0"/>
      <w:marBottom w:val="0"/>
      <w:divBdr>
        <w:top w:val="none" w:sz="0" w:space="0" w:color="auto"/>
        <w:left w:val="none" w:sz="0" w:space="0" w:color="auto"/>
        <w:bottom w:val="none" w:sz="0" w:space="0" w:color="auto"/>
        <w:right w:val="none" w:sz="0" w:space="0" w:color="auto"/>
      </w:divBdr>
      <w:divsChild>
        <w:div w:id="1172645907">
          <w:marLeft w:val="0"/>
          <w:marRight w:val="0"/>
          <w:marTop w:val="0"/>
          <w:marBottom w:val="60"/>
          <w:divBdr>
            <w:top w:val="none" w:sz="0" w:space="0" w:color="auto"/>
            <w:left w:val="none" w:sz="0" w:space="0" w:color="auto"/>
            <w:bottom w:val="none" w:sz="0" w:space="0" w:color="auto"/>
            <w:right w:val="none" w:sz="0" w:space="0" w:color="auto"/>
          </w:divBdr>
          <w:divsChild>
            <w:div w:id="153334879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883512399">
      <w:bodyDiv w:val="1"/>
      <w:marLeft w:val="0"/>
      <w:marRight w:val="0"/>
      <w:marTop w:val="0"/>
      <w:marBottom w:val="0"/>
      <w:divBdr>
        <w:top w:val="none" w:sz="0" w:space="0" w:color="auto"/>
        <w:left w:val="none" w:sz="0" w:space="0" w:color="auto"/>
        <w:bottom w:val="none" w:sz="0" w:space="0" w:color="auto"/>
        <w:right w:val="none" w:sz="0" w:space="0" w:color="auto"/>
      </w:divBdr>
    </w:div>
    <w:div w:id="1911842298">
      <w:bodyDiv w:val="1"/>
      <w:marLeft w:val="0"/>
      <w:marRight w:val="0"/>
      <w:marTop w:val="0"/>
      <w:marBottom w:val="0"/>
      <w:divBdr>
        <w:top w:val="none" w:sz="0" w:space="0" w:color="auto"/>
        <w:left w:val="none" w:sz="0" w:space="0" w:color="auto"/>
        <w:bottom w:val="none" w:sz="0" w:space="0" w:color="auto"/>
        <w:right w:val="none" w:sz="0" w:space="0" w:color="auto"/>
      </w:divBdr>
    </w:div>
    <w:div w:id="21288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4D0B-FFE6-4602-B1B2-FCD5B495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destefaj</dc:creator>
  <cp:lastModifiedBy>wped2055</cp:lastModifiedBy>
  <cp:revision>2</cp:revision>
  <cp:lastPrinted>2017-07-07T17:09:00Z</cp:lastPrinted>
  <dcterms:created xsi:type="dcterms:W3CDTF">2017-07-24T14:17:00Z</dcterms:created>
  <dcterms:modified xsi:type="dcterms:W3CDTF">2017-07-24T14:17:00Z</dcterms:modified>
</cp:coreProperties>
</file>